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2D2" w:rsidRDefault="009C72D2" w:rsidP="009C72D2">
      <w:pPr>
        <w:pStyle w:val="no-indent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30"/>
          <w:szCs w:val="30"/>
        </w:rPr>
      </w:pPr>
      <w:r>
        <w:rPr>
          <w:rStyle w:val="a3"/>
          <w:color w:val="000000"/>
          <w:sz w:val="30"/>
          <w:szCs w:val="30"/>
        </w:rPr>
        <w:t>Принят закон о сохранении пенсионного обеспечения выпускников школ, получавших пенсию по случаю потери кормильца, назначенную в соответствии с Законом РФ № 4468-I</w:t>
      </w:r>
    </w:p>
    <w:p w:rsidR="009C72D2" w:rsidRDefault="009C72D2" w:rsidP="009C72D2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</w:p>
    <w:p w:rsidR="009C72D2" w:rsidRDefault="009C72D2" w:rsidP="009C72D2">
      <w:pPr>
        <w:pStyle w:val="alignlef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proofErr w:type="gramStart"/>
      <w:r>
        <w:rPr>
          <w:color w:val="000000"/>
          <w:sz w:val="30"/>
          <w:szCs w:val="30"/>
        </w:rPr>
        <w:t>Федеральный закон от 29.05.2023 № 192-ФЗ «О внесении изменений в Закон Российской Федерации «О пенсионном обеспечении лиц, проходивших военную службу, службу в органах внутренних дел, Государственной противопожарной службе, органах по контролю за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Федерации, и их семей».</w:t>
      </w:r>
      <w:proofErr w:type="gramEnd"/>
    </w:p>
    <w:p w:rsidR="009C72D2" w:rsidRDefault="009C72D2" w:rsidP="009C72D2">
      <w:pPr>
        <w:pStyle w:val="no-indent"/>
        <w:shd w:val="clear" w:color="auto" w:fill="FFFFFF"/>
        <w:spacing w:before="0" w:beforeAutospacing="0" w:after="0" w:afterAutospacing="0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ab/>
      </w:r>
      <w:proofErr w:type="gramStart"/>
      <w:r>
        <w:rPr>
          <w:color w:val="000000"/>
          <w:sz w:val="30"/>
          <w:szCs w:val="30"/>
        </w:rPr>
        <w:t>В Законе РФ от 12.02.1993 № 4468-I, регламентирующем вопросы пенсионного обеспечения лиц, проходивших военную службу и службу в некоторых правоохранительных органах, закреплено положение, в соответствии с которым для детей, а также братьев, сестер и внуков, не имеющих трудоспособных родителей, достигших возраста 18 лет и завершивших обучение по программам основного общего или среднего общего образования, сохраняется право на получение пенсии по потере</w:t>
      </w:r>
      <w:proofErr w:type="gramEnd"/>
      <w:r>
        <w:rPr>
          <w:color w:val="000000"/>
          <w:sz w:val="30"/>
          <w:szCs w:val="30"/>
        </w:rPr>
        <w:t xml:space="preserve"> кормильца на период до 1 сентября года, в котором завершено обучение.</w:t>
      </w:r>
    </w:p>
    <w:p w:rsidR="00CE30C5" w:rsidRDefault="00CE30C5"/>
    <w:sectPr w:rsidR="00CE3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9C72D2"/>
    <w:rsid w:val="009C72D2"/>
    <w:rsid w:val="00CE3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C72D2"/>
    <w:rPr>
      <w:rFonts w:cs="Times New Roman"/>
      <w:b/>
    </w:rPr>
  </w:style>
  <w:style w:type="paragraph" w:customStyle="1" w:styleId="no-indent">
    <w:name w:val="no-indent"/>
    <w:basedOn w:val="a"/>
    <w:rsid w:val="009C72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lignleft">
    <w:name w:val="align_left"/>
    <w:basedOn w:val="a"/>
    <w:rsid w:val="009C72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2</cp:revision>
  <dcterms:created xsi:type="dcterms:W3CDTF">2023-07-03T04:48:00Z</dcterms:created>
  <dcterms:modified xsi:type="dcterms:W3CDTF">2023-07-03T04:48:00Z</dcterms:modified>
</cp:coreProperties>
</file>