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71B81">
      <w:pPr>
        <w:jc w:val="center"/>
        <w:rPr>
          <w:rFonts w:ascii="PT Astra Serif" w:hAnsi="PT Astra Serif"/>
          <w:b/>
          <w:color w:val="000000"/>
          <w:sz w:val="38"/>
          <w:szCs w:val="38"/>
        </w:rPr>
      </w:pPr>
      <w:r>
        <w:rPr>
          <w:rFonts w:ascii="PT Astra Serif" w:hAnsi="PT Astra Serif"/>
          <w:b/>
          <w:color w:val="000000"/>
          <w:sz w:val="38"/>
          <w:szCs w:val="3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612140" cy="612140"/>
            <wp:effectExtent l="0" t="0" r="0" b="0"/>
            <wp:wrapNone/>
            <wp:docPr id="5" name="Рисунок 5" descr="герб - версия Х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герб - версия Х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3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041"/>
        <w:gridCol w:w="340"/>
        <w:gridCol w:w="1191"/>
        <w:gridCol w:w="1134"/>
        <w:gridCol w:w="4145"/>
      </w:tblGrid>
      <w:tr w14:paraId="1B40C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39" w:type="dxa"/>
            <w:gridSpan w:val="6"/>
            <w:shd w:val="clear" w:color="auto" w:fill="auto"/>
          </w:tcPr>
          <w:p w14:paraId="1986F7C9">
            <w:pPr>
              <w:jc w:val="center"/>
              <w:rPr>
                <w:rFonts w:ascii="PT Astra Serif" w:hAnsi="PT Astra Serif"/>
                <w:b/>
                <w:color w:val="000000"/>
                <w:sz w:val="32"/>
                <w:szCs w:val="32"/>
              </w:rPr>
            </w:pPr>
            <w:r>
              <w:rPr>
                <w:rFonts w:ascii="PT Astra Serif" w:hAnsi="PT Astra Serif"/>
                <w:b/>
                <w:color w:val="000000"/>
                <w:sz w:val="32"/>
                <w:szCs w:val="32"/>
              </w:rPr>
              <w:t>ПРАВИТЕЛЬСТВО УЛЬЯНОВСКОЙ ОБЛАСТИ</w:t>
            </w:r>
          </w:p>
          <w:p w14:paraId="69DC9E47">
            <w:pPr>
              <w:jc w:val="center"/>
              <w:rPr>
                <w:rFonts w:ascii="PT Astra Serif" w:hAnsi="PT Astra Serif"/>
                <w:b/>
                <w:color w:val="000000"/>
                <w:sz w:val="30"/>
                <w:szCs w:val="30"/>
              </w:rPr>
            </w:pPr>
          </w:p>
          <w:p w14:paraId="4FB0F5D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Соборная пл., д. 1, г. Ульяновск, 432017, тел./</w:t>
            </w:r>
            <w:r>
              <w:rPr>
                <w:rFonts w:ascii="PT Astra Serif" w:hAnsi="PT Astra Serif"/>
                <w:sz w:val="16"/>
                <w:szCs w:val="16"/>
              </w:rPr>
              <w:t xml:space="preserve">факс (8422) 58-93-43; 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e</w:t>
            </w:r>
            <w:r>
              <w:rPr>
                <w:rFonts w:ascii="PT Astra Serif" w:hAnsi="PT Astra Serif"/>
                <w:sz w:val="16"/>
                <w:szCs w:val="16"/>
              </w:rPr>
              <w:t>-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mail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: </w:t>
            </w:r>
            <w:r>
              <w:fldChar w:fldCharType="begin"/>
            </w:r>
            <w:r>
              <w:instrText xml:space="preserve"> HYPERLINK "mailto:mail@ulgov.ru" </w:instrText>
            </w:r>
            <w:r>
              <w:fldChar w:fldCharType="separate"/>
            </w:r>
            <w:r>
              <w:rPr>
                <w:rStyle w:val="4"/>
                <w:rFonts w:ascii="PT Astra Serif" w:hAnsi="PT Astra Serif"/>
                <w:color w:val="000000"/>
                <w:sz w:val="16"/>
                <w:szCs w:val="16"/>
                <w:lang w:val="en-US"/>
              </w:rPr>
              <w:t>mail</w:t>
            </w:r>
            <w:r>
              <w:rPr>
                <w:rStyle w:val="4"/>
                <w:rFonts w:ascii="PT Astra Serif" w:hAnsi="PT Astra Serif"/>
                <w:color w:val="000000"/>
                <w:sz w:val="16"/>
                <w:szCs w:val="16"/>
              </w:rPr>
              <w:t>@</w:t>
            </w:r>
            <w:r>
              <w:rPr>
                <w:rStyle w:val="4"/>
                <w:rFonts w:ascii="PT Astra Serif" w:hAnsi="PT Astra Serif"/>
                <w:color w:val="000000"/>
                <w:sz w:val="16"/>
                <w:szCs w:val="16"/>
                <w:lang w:val="en-US"/>
              </w:rPr>
              <w:t>ulgov</w:t>
            </w:r>
            <w:r>
              <w:rPr>
                <w:rStyle w:val="4"/>
                <w:rFonts w:ascii="PT Astra Serif" w:hAnsi="PT Astra Serif"/>
                <w:color w:val="000000"/>
                <w:sz w:val="16"/>
                <w:szCs w:val="16"/>
              </w:rPr>
              <w:t>.</w:t>
            </w:r>
            <w:r>
              <w:rPr>
                <w:rStyle w:val="4"/>
                <w:rFonts w:ascii="PT Astra Serif" w:hAnsi="PT Astra Serif"/>
                <w:color w:val="000000"/>
                <w:sz w:val="16"/>
                <w:szCs w:val="16"/>
                <w:lang w:val="en-US"/>
              </w:rPr>
              <w:t>ru</w:t>
            </w:r>
            <w:r>
              <w:rPr>
                <w:rStyle w:val="4"/>
                <w:rFonts w:ascii="PT Astra Serif" w:hAnsi="PT Astra Serif"/>
                <w:color w:val="000000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, </w:t>
            </w:r>
            <w:r>
              <w:fldChar w:fldCharType="begin"/>
            </w:r>
            <w:r>
              <w:instrText xml:space="preserve"> HYPERLINK "http://www.ulgov.ru" </w:instrText>
            </w:r>
            <w:r>
              <w:fldChar w:fldCharType="separate"/>
            </w:r>
            <w:r>
              <w:rPr>
                <w:rStyle w:val="4"/>
                <w:rFonts w:ascii="PT Astra Serif" w:hAnsi="PT Astra Serif"/>
                <w:color w:val="000000"/>
                <w:sz w:val="16"/>
                <w:szCs w:val="16"/>
                <w:lang w:val="en-US"/>
              </w:rPr>
              <w:t>http</w:t>
            </w:r>
            <w:r>
              <w:rPr>
                <w:rStyle w:val="4"/>
                <w:rFonts w:ascii="PT Astra Serif" w:hAnsi="PT Astra Serif"/>
                <w:color w:val="000000"/>
                <w:sz w:val="16"/>
                <w:szCs w:val="16"/>
              </w:rPr>
              <w:t>://</w:t>
            </w:r>
            <w:r>
              <w:rPr>
                <w:rStyle w:val="4"/>
                <w:rFonts w:ascii="PT Astra Serif" w:hAnsi="PT Astra Serif"/>
                <w:color w:val="000000"/>
                <w:sz w:val="16"/>
                <w:szCs w:val="16"/>
                <w:lang w:val="en-US"/>
              </w:rPr>
              <w:t>www</w:t>
            </w:r>
            <w:r>
              <w:rPr>
                <w:rStyle w:val="4"/>
                <w:rFonts w:ascii="PT Astra Serif" w:hAnsi="PT Astra Serif"/>
                <w:color w:val="000000"/>
                <w:sz w:val="16"/>
                <w:szCs w:val="16"/>
              </w:rPr>
              <w:t>.</w:t>
            </w:r>
            <w:r>
              <w:rPr>
                <w:rStyle w:val="4"/>
                <w:rFonts w:ascii="PT Astra Serif" w:hAnsi="PT Astra Serif"/>
                <w:color w:val="000000"/>
                <w:sz w:val="16"/>
                <w:szCs w:val="16"/>
                <w:lang w:val="en-US"/>
              </w:rPr>
              <w:t>ulgov</w:t>
            </w:r>
            <w:r>
              <w:rPr>
                <w:rStyle w:val="4"/>
                <w:rFonts w:ascii="PT Astra Serif" w:hAnsi="PT Astra Serif"/>
                <w:color w:val="000000"/>
                <w:sz w:val="16"/>
                <w:szCs w:val="16"/>
              </w:rPr>
              <w:t>.</w:t>
            </w:r>
            <w:r>
              <w:rPr>
                <w:rStyle w:val="4"/>
                <w:rFonts w:ascii="PT Astra Serif" w:hAnsi="PT Astra Serif"/>
                <w:color w:val="000000"/>
                <w:sz w:val="16"/>
                <w:szCs w:val="16"/>
                <w:lang w:val="en-US"/>
              </w:rPr>
              <w:t>ru</w:t>
            </w:r>
            <w:r>
              <w:rPr>
                <w:rStyle w:val="4"/>
                <w:rFonts w:ascii="PT Astra Serif" w:hAnsi="PT Astra Serif"/>
                <w:color w:val="000000"/>
                <w:sz w:val="16"/>
                <w:szCs w:val="16"/>
                <w:lang w:val="en-US"/>
              </w:rPr>
              <w:fldChar w:fldCharType="end"/>
            </w:r>
          </w:p>
          <w:p w14:paraId="52D41019">
            <w:pPr>
              <w:pBdr>
                <w:bottom w:val="thickThinSmallGap" w:color="auto" w:sz="12" w:space="1"/>
              </w:pBd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14:paraId="2C7A6480">
            <w:pPr>
              <w:pBdr>
                <w:bottom w:val="thickThinSmallGap" w:color="auto" w:sz="12" w:space="1"/>
              </w:pBd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14:paraId="6E6E5F09">
            <w:pPr>
              <w:rPr>
                <w:rFonts w:ascii="PT Astra Serif" w:hAnsi="PT Astra Serif"/>
                <w:b/>
                <w:sz w:val="2"/>
                <w:szCs w:val="2"/>
              </w:rPr>
            </w:pPr>
          </w:p>
        </w:tc>
      </w:tr>
      <w:tr w14:paraId="34735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0" w:type="dxa"/>
            <w:gridSpan w:val="4"/>
            <w:shd w:val="clear" w:color="auto" w:fill="auto"/>
            <w:vAlign w:val="center"/>
          </w:tcPr>
          <w:p w14:paraId="1E772C66">
            <w:pPr>
              <w:ind w:left="-94"/>
              <w:rPr>
                <w:rFonts w:ascii="PT Astra Serif" w:hAnsi="PT Astra Serif"/>
                <w:b/>
                <w:lang w:val="en-US"/>
              </w:rPr>
            </w:pPr>
            <w:r>
              <w:rPr>
                <w:rFonts w:ascii="PT Astra Serif" w:hAnsi="PT Astra Serif"/>
                <w:color w:val="A6A6A6"/>
              </w:rPr>
              <w:t>[МЕСТО ДЛЯ ШТАМПА]</w:t>
            </w:r>
          </w:p>
        </w:tc>
        <w:tc>
          <w:tcPr>
            <w:tcW w:w="1134" w:type="dxa"/>
            <w:shd w:val="clear" w:color="auto" w:fill="auto"/>
          </w:tcPr>
          <w:p w14:paraId="5CEF0857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4145" w:type="dxa"/>
            <w:shd w:val="clear" w:color="auto" w:fill="auto"/>
          </w:tcPr>
          <w:p w14:paraId="591FCFCA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14:paraId="2DD95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8" w:type="dxa"/>
            <w:shd w:val="clear" w:color="auto" w:fill="auto"/>
          </w:tcPr>
          <w:p w14:paraId="4900710A">
            <w:pPr>
              <w:ind w:lef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№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shd w:val="clear" w:color="auto" w:fill="auto"/>
          </w:tcPr>
          <w:p w14:paraId="30FD7097">
            <w:pPr>
              <w:ind w:left="-108" w:right="-10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14:paraId="05D5102C">
            <w:pPr>
              <w:ind w:left="-108" w:right="-10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shd w:val="clear" w:color="auto" w:fill="auto"/>
          </w:tcPr>
          <w:p w14:paraId="59DA2E1E">
            <w:pPr>
              <w:ind w:left="-108"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2280F57">
            <w:pPr>
              <w:rPr>
                <w:rFonts w:ascii="PT Astra Serif" w:hAnsi="PT Astra Serif"/>
              </w:rPr>
            </w:pPr>
          </w:p>
        </w:tc>
        <w:tc>
          <w:tcPr>
            <w:tcW w:w="4145" w:type="dxa"/>
            <w:vMerge w:val="restart"/>
            <w:shd w:val="clear" w:color="auto" w:fill="auto"/>
          </w:tcPr>
          <w:p w14:paraId="5C5FF76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Главе муниципального образования</w:t>
            </w:r>
          </w:p>
          <w:p w14:paraId="68A2AE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«Майнский район»</w:t>
            </w:r>
          </w:p>
          <w:p w14:paraId="441FFCD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Ульяновской области</w:t>
            </w:r>
          </w:p>
          <w:p w14:paraId="721A1E6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4925216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Кроткову В.В.</w:t>
            </w:r>
          </w:p>
          <w:p w14:paraId="0F8EDD9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68460C4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74BB9FB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1A32E71F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14:paraId="44F13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360" w:type="dxa"/>
            <w:gridSpan w:val="4"/>
            <w:shd w:val="clear" w:color="auto" w:fill="auto"/>
          </w:tcPr>
          <w:p w14:paraId="0663F4AB">
            <w:pPr>
              <w:ind w:left="-108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 w14:paraId="43ADF2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45" w:type="dxa"/>
            <w:vMerge w:val="continue"/>
            <w:shd w:val="clear" w:color="auto" w:fill="auto"/>
          </w:tcPr>
          <w:p w14:paraId="033FE2E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14:paraId="21CE0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60" w:type="dxa"/>
            <w:gridSpan w:val="4"/>
            <w:shd w:val="clear" w:color="auto" w:fill="auto"/>
          </w:tcPr>
          <w:p w14:paraId="74249C01">
            <w:pPr>
              <w:rPr>
                <w:rFonts w:ascii="PT Astra Serif" w:hAnsi="PT Astra Serif"/>
                <w:bCs/>
                <w:spacing w:val="-2"/>
                <w:sz w:val="26"/>
                <w:szCs w:val="26"/>
              </w:rPr>
            </w:pPr>
            <w:bookmarkStart w:id="0" w:name="_GoBack"/>
            <w:r>
              <w:rPr>
                <w:rFonts w:ascii="PT Astra Serif" w:hAnsi="PT Astra Serif"/>
                <w:bCs/>
                <w:spacing w:val="-2"/>
                <w:sz w:val="26"/>
                <w:szCs w:val="26"/>
              </w:rPr>
              <w:t>О размещении сведений на сайтах</w:t>
            </w:r>
          </w:p>
          <w:bookmarkEnd w:id="0"/>
          <w:p w14:paraId="3B81BAE4">
            <w:pPr>
              <w:ind w:left="-108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 w14:paraId="7AEB7F4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45" w:type="dxa"/>
            <w:vMerge w:val="continue"/>
            <w:shd w:val="clear" w:color="auto" w:fill="auto"/>
          </w:tcPr>
          <w:p w14:paraId="377F182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7871C56A">
      <w:pPr>
        <w:jc w:val="center"/>
        <w:rPr>
          <w:rFonts w:ascii="PT Astra Serif" w:hAnsi="PT Astra Serif"/>
          <w:b/>
          <w:bCs/>
          <w:spacing w:val="-6"/>
          <w:sz w:val="26"/>
          <w:szCs w:val="26"/>
        </w:rPr>
      </w:pPr>
      <w:r>
        <w:rPr>
          <w:rFonts w:ascii="PT Astra Serif" w:hAnsi="PT Astra Serif"/>
          <w:b/>
          <w:bCs/>
          <w:spacing w:val="-6"/>
          <w:sz w:val="26"/>
          <w:szCs w:val="26"/>
        </w:rPr>
        <w:t>Уважаемый Владимир Викторович!</w:t>
      </w:r>
    </w:p>
    <w:p w14:paraId="0A5FEBF0">
      <w:pPr>
        <w:jc w:val="center"/>
        <w:rPr>
          <w:rFonts w:ascii="PT Astra Serif" w:hAnsi="PT Astra Serif"/>
          <w:b/>
          <w:bCs/>
          <w:spacing w:val="-6"/>
          <w:sz w:val="16"/>
          <w:szCs w:val="16"/>
        </w:rPr>
      </w:pPr>
    </w:p>
    <w:p w14:paraId="3FAF75F5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 xml:space="preserve">Во исполнение требований статьи 5 Закона Ульяновской области от 31.08.2017 </w:t>
      </w: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br w:type="textWrapping"/>
      </w: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>№ 85-ЗО «</w:t>
      </w:r>
      <w:r>
        <w:rPr>
          <w:rFonts w:ascii="PT Astra Serif" w:hAnsi="PT Astra Serif"/>
          <w:spacing w:val="-6"/>
          <w:sz w:val="26"/>
          <w:szCs w:val="26"/>
        </w:rPr>
        <w:t xml:space="preserve">О правовом регулировании некоторых вопросов, связанных с исполнением отдельными категориями лиц обязанности представлять сведения о доходах, расходах,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об имуществе и обязательствах имущественного характера»</w:t>
      </w: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 xml:space="preserve"> управление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(далее – управление) направляет в Ваш адрес </w:t>
      </w:r>
      <w:r>
        <w:rPr>
          <w:rFonts w:ascii="PT Astra Serif" w:hAnsi="PT Astra Serif"/>
          <w:spacing w:val="-6"/>
          <w:sz w:val="26"/>
          <w:szCs w:val="26"/>
        </w:rPr>
        <w:t>информацию</w:t>
      </w: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 xml:space="preserve">об исполнении (ненадлежащем исполнении) лицами, замещающими муниципальные должности депутатов представительных органов муниципальных образований Ульяновской области, обязанности представлять сведения о своих доходах, расходах,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(далее - обобщённая информация) для размещения на </w:t>
      </w: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 xml:space="preserve">официальных сайтах каждого </w:t>
      </w:r>
      <w:r>
        <w:rPr>
          <w:rFonts w:ascii="PT Astra Serif" w:hAnsi="PT Astra Serif"/>
          <w:spacing w:val="-6"/>
          <w:sz w:val="26"/>
          <w:szCs w:val="26"/>
        </w:rPr>
        <w:t>представительного органа муниципального образования Ульяновской области.</w:t>
      </w:r>
    </w:p>
    <w:p w14:paraId="494D1AFC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>Размещению на официальном сайте подлежит информация следующего содержания:</w:t>
      </w:r>
    </w:p>
    <w:p w14:paraId="2E110D5D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b/>
          <w:spacing w:val="-6"/>
          <w:sz w:val="26"/>
          <w:szCs w:val="26"/>
        </w:rPr>
        <w:t>на сайте муниципального образования «Майнский район» Ульяновской области:</w:t>
      </w:r>
    </w:p>
    <w:p w14:paraId="5F3A7E20">
      <w:pPr>
        <w:pStyle w:val="13"/>
        <w:ind w:left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«В рамках декларационной кампании 2025 года </w:t>
      </w:r>
    </w:p>
    <w:p w14:paraId="62058D8E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0 лиц, замещающих муниципальные должности депутатов Совета депутатов муниципального образования «Майнский район» Ульяновской области, представили Губернатору Ульяновской области сведения о доходах, расходах, об имуществе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и обязательствах имущественного характера за 2024 год;</w:t>
      </w:r>
    </w:p>
    <w:p w14:paraId="0A146B10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21 лицо, замещающее муниципальные должности депутатов Совета депутатов муниципального образования «Майнский район» Ульяновской области, представили Губернатору Ульяновской области сообщения о несовершении в течение отчётного периода сделок, предусмотренных частью 1 статьи 3 Федерального закона от 03.12.2012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14:paraId="4C5BFC8F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В отношении 0 лиц, замещающих муниципальные должности депутатов Совета депутатов муниципального образования «Майнский район»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 xml:space="preserve">по координации работы по противодействию коррупции в Ульяновской области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и признании утратившими силу некоторых постановлений Губернатора Ульяновской области»;</w:t>
      </w:r>
    </w:p>
    <w:p w14:paraId="7FF4D92E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b/>
          <w:spacing w:val="-6"/>
          <w:sz w:val="26"/>
          <w:szCs w:val="26"/>
        </w:rPr>
        <w:t>на сайте муниципального образования «Анненковское сельское поселение» Майнского района Ульяновской области</w:t>
      </w:r>
      <w:r>
        <w:rPr>
          <w:rFonts w:ascii="PT Astra Serif" w:hAnsi="PT Astra Serif"/>
          <w:spacing w:val="-6"/>
          <w:sz w:val="26"/>
          <w:szCs w:val="26"/>
        </w:rPr>
        <w:t>:</w:t>
      </w:r>
    </w:p>
    <w:p w14:paraId="6F3CB4BE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«В рамках декларационной кампании 2025 года </w:t>
      </w:r>
    </w:p>
    <w:p w14:paraId="06EEC0C2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>1 лицо, замещающее муниципальную должность депутата</w:t>
      </w:r>
      <w:r>
        <w:rPr>
          <w:rFonts w:ascii="PT Astra Serif" w:hAnsi="PT Astra Serif"/>
          <w:b/>
          <w:spacing w:val="-6"/>
          <w:sz w:val="26"/>
          <w:szCs w:val="26"/>
        </w:rPr>
        <w:t xml:space="preserve"> </w:t>
      </w:r>
      <w:r>
        <w:rPr>
          <w:rFonts w:ascii="PT Astra Serif" w:hAnsi="PT Astra Serif"/>
          <w:spacing w:val="-6"/>
          <w:sz w:val="26"/>
          <w:szCs w:val="26"/>
        </w:rPr>
        <w:t xml:space="preserve">Совета депутатов муниципального образования «Анненковское сельское поселение» </w:t>
      </w:r>
      <w:r>
        <w:rPr>
          <w:rFonts w:ascii="PT Astra Serif" w:hAnsi="PT Astra Serif"/>
          <w:bCs/>
          <w:spacing w:val="-6"/>
          <w:sz w:val="26"/>
          <w:szCs w:val="26"/>
        </w:rPr>
        <w:t xml:space="preserve">Майнского </w:t>
      </w:r>
      <w:r>
        <w:rPr>
          <w:rFonts w:ascii="PT Astra Serif" w:hAnsi="PT Astra Serif"/>
          <w:spacing w:val="-6"/>
          <w:sz w:val="26"/>
          <w:szCs w:val="26"/>
        </w:rPr>
        <w:t>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14:paraId="10657CF7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7 лиц, замещающих муниципальные должности депутатов Совета депутатов муниципального образования «Анненковское сельское поселение» </w:t>
      </w:r>
      <w:r>
        <w:rPr>
          <w:rFonts w:ascii="PT Astra Serif" w:hAnsi="PT Astra Serif"/>
          <w:bCs/>
          <w:spacing w:val="-6"/>
          <w:sz w:val="26"/>
          <w:szCs w:val="26"/>
        </w:rPr>
        <w:t xml:space="preserve">Майнского </w:t>
      </w:r>
      <w:r>
        <w:rPr>
          <w:rFonts w:ascii="PT Astra Serif" w:hAnsi="PT Astra Serif"/>
          <w:spacing w:val="-6"/>
          <w:sz w:val="26"/>
          <w:szCs w:val="26"/>
        </w:rPr>
        <w:t xml:space="preserve">района Ульяновской области, представили Губернатору Ульяновской области сообщения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о несовершении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14:paraId="2077C2D5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В отношении 0 лиц, замещающих муниципальные должности депутатов Совета депутатов муниципального образования «Анненковское сельское поселение» </w:t>
      </w:r>
      <w:r>
        <w:rPr>
          <w:rFonts w:ascii="PT Astra Serif" w:hAnsi="PT Astra Serif"/>
          <w:bCs/>
          <w:spacing w:val="-6"/>
          <w:sz w:val="26"/>
          <w:szCs w:val="26"/>
        </w:rPr>
        <w:t xml:space="preserve">Майнского </w:t>
      </w:r>
      <w:r>
        <w:rPr>
          <w:rFonts w:ascii="PT Astra Serif" w:hAnsi="PT Astra Serif"/>
          <w:spacing w:val="-6"/>
          <w:sz w:val="26"/>
          <w:szCs w:val="26"/>
        </w:rPr>
        <w:t xml:space="preserve">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>
        <w:rPr>
          <w:rFonts w:ascii="PT Astra Serif" w:hAnsi="PT Astra Serif"/>
          <w:b/>
          <w:spacing w:val="-6"/>
          <w:sz w:val="26"/>
          <w:szCs w:val="26"/>
        </w:rPr>
        <w:t>»</w:t>
      </w:r>
      <w:r>
        <w:rPr>
          <w:rFonts w:ascii="PT Astra Serif" w:hAnsi="PT Astra Serif"/>
          <w:spacing w:val="-6"/>
          <w:sz w:val="26"/>
          <w:szCs w:val="26"/>
        </w:rPr>
        <w:t>;</w:t>
      </w:r>
    </w:p>
    <w:p w14:paraId="780DD953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b/>
          <w:spacing w:val="-6"/>
          <w:sz w:val="26"/>
          <w:szCs w:val="26"/>
        </w:rPr>
        <w:t>на сайте муниципального образования «Выровское сельское поселение» Майнского района Ульяновской области</w:t>
      </w:r>
      <w:r>
        <w:rPr>
          <w:rFonts w:ascii="PT Astra Serif" w:hAnsi="PT Astra Serif"/>
          <w:spacing w:val="-6"/>
          <w:sz w:val="26"/>
          <w:szCs w:val="26"/>
        </w:rPr>
        <w:t>:</w:t>
      </w:r>
    </w:p>
    <w:p w14:paraId="46574235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«В рамках декларационной кампании 2025 года </w:t>
      </w:r>
    </w:p>
    <w:p w14:paraId="1C93CB3D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>0 лиц, замещающих муниципальные должности депутатов</w:t>
      </w:r>
      <w:r>
        <w:rPr>
          <w:rFonts w:ascii="PT Astra Serif" w:hAnsi="PT Astra Serif"/>
          <w:b/>
          <w:spacing w:val="-6"/>
          <w:sz w:val="26"/>
          <w:szCs w:val="26"/>
        </w:rPr>
        <w:t xml:space="preserve"> </w:t>
      </w:r>
      <w:r>
        <w:rPr>
          <w:rFonts w:ascii="PT Astra Serif" w:hAnsi="PT Astra Serif"/>
          <w:spacing w:val="-6"/>
          <w:sz w:val="26"/>
          <w:szCs w:val="26"/>
        </w:rPr>
        <w:t xml:space="preserve">Совета депутатов муниципального образования «Выровское сельское поселение» </w:t>
      </w:r>
      <w:r>
        <w:rPr>
          <w:rFonts w:ascii="PT Astra Serif" w:hAnsi="PT Astra Serif"/>
          <w:bCs/>
          <w:spacing w:val="-6"/>
          <w:sz w:val="26"/>
          <w:szCs w:val="26"/>
        </w:rPr>
        <w:t>Майнского</w:t>
      </w:r>
      <w:r>
        <w:rPr>
          <w:rFonts w:ascii="PT Astra Serif" w:hAnsi="PT Astra Serif"/>
          <w:spacing w:val="-6"/>
          <w:sz w:val="26"/>
          <w:szCs w:val="26"/>
        </w:rPr>
        <w:t xml:space="preserve">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14:paraId="6CE8B0C9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10 лиц, замещающих муниципальные должности депутатов Совета депутатов муниципального образования «Выровское сельское поселение» </w:t>
      </w:r>
      <w:r>
        <w:rPr>
          <w:rFonts w:ascii="PT Astra Serif" w:hAnsi="PT Astra Serif"/>
          <w:bCs/>
          <w:spacing w:val="-6"/>
          <w:sz w:val="26"/>
          <w:szCs w:val="26"/>
        </w:rPr>
        <w:t>Майнского</w:t>
      </w:r>
      <w:r>
        <w:rPr>
          <w:rFonts w:ascii="PT Astra Serif" w:hAnsi="PT Astra Serif"/>
          <w:spacing w:val="-6"/>
          <w:sz w:val="26"/>
          <w:szCs w:val="26"/>
        </w:rPr>
        <w:t xml:space="preserve"> района Ульяновской области, представили Губернатору Ульяновской области сообщения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о несовершении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14:paraId="35D2EFC1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В отношении 0 лиц, замещающих муниципальные должности депутатов Совета депутатов муниципального образования «Выровское сельское поселение» </w:t>
      </w:r>
      <w:r>
        <w:rPr>
          <w:rFonts w:ascii="PT Astra Serif" w:hAnsi="PT Astra Serif"/>
          <w:bCs/>
          <w:spacing w:val="-6"/>
          <w:sz w:val="26"/>
          <w:szCs w:val="26"/>
        </w:rPr>
        <w:t>Майнского</w:t>
      </w:r>
      <w:r>
        <w:rPr>
          <w:rFonts w:ascii="PT Astra Serif" w:hAnsi="PT Astra Serif"/>
          <w:spacing w:val="-6"/>
          <w:sz w:val="26"/>
          <w:szCs w:val="26"/>
        </w:rPr>
        <w:t xml:space="preserve">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>
        <w:rPr>
          <w:rFonts w:ascii="PT Astra Serif" w:hAnsi="PT Astra Serif"/>
          <w:b/>
          <w:spacing w:val="-6"/>
          <w:sz w:val="26"/>
          <w:szCs w:val="26"/>
        </w:rPr>
        <w:t>»</w:t>
      </w:r>
      <w:r>
        <w:rPr>
          <w:rFonts w:ascii="PT Astra Serif" w:hAnsi="PT Astra Serif"/>
          <w:spacing w:val="-6"/>
          <w:sz w:val="26"/>
          <w:szCs w:val="26"/>
        </w:rPr>
        <w:t>;</w:t>
      </w:r>
    </w:p>
    <w:p w14:paraId="78A374BA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b/>
          <w:spacing w:val="-6"/>
          <w:sz w:val="26"/>
          <w:szCs w:val="26"/>
        </w:rPr>
        <w:t>на сайте муниципального образования «Гимовское сельское поселение» Майнского района Ульяновской области</w:t>
      </w:r>
      <w:r>
        <w:rPr>
          <w:rFonts w:ascii="PT Astra Serif" w:hAnsi="PT Astra Serif"/>
          <w:spacing w:val="-6"/>
          <w:sz w:val="26"/>
          <w:szCs w:val="26"/>
        </w:rPr>
        <w:t>:</w:t>
      </w:r>
    </w:p>
    <w:p w14:paraId="31C1FDEE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«В рамках декларационной кампании 2025 года </w:t>
      </w:r>
    </w:p>
    <w:p w14:paraId="7A375EC3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>0 лиц, замещающих муниципальные должности депутатов</w:t>
      </w:r>
      <w:r>
        <w:rPr>
          <w:rFonts w:ascii="PT Astra Serif" w:hAnsi="PT Astra Serif"/>
          <w:b/>
          <w:spacing w:val="-6"/>
          <w:sz w:val="26"/>
          <w:szCs w:val="26"/>
        </w:rPr>
        <w:t xml:space="preserve"> </w:t>
      </w:r>
      <w:r>
        <w:rPr>
          <w:rFonts w:ascii="PT Astra Serif" w:hAnsi="PT Astra Serif"/>
          <w:spacing w:val="-6"/>
          <w:sz w:val="26"/>
          <w:szCs w:val="26"/>
        </w:rPr>
        <w:t xml:space="preserve">Совета депутатов муниципального образования «Гимовское сельское поселение» </w:t>
      </w:r>
      <w:r>
        <w:rPr>
          <w:rFonts w:ascii="PT Astra Serif" w:hAnsi="PT Astra Serif"/>
          <w:bCs/>
          <w:spacing w:val="-6"/>
          <w:sz w:val="26"/>
          <w:szCs w:val="26"/>
        </w:rPr>
        <w:t xml:space="preserve">Майнского </w:t>
      </w:r>
      <w:r>
        <w:rPr>
          <w:rFonts w:ascii="PT Astra Serif" w:hAnsi="PT Astra Serif"/>
          <w:spacing w:val="-6"/>
          <w:sz w:val="26"/>
          <w:szCs w:val="26"/>
        </w:rPr>
        <w:t>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14:paraId="393B4DBC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10 лиц, замещающих муниципальные должности депутатов Совета депутатов муниципального образования «Гимовское сельское поселение» </w:t>
      </w:r>
      <w:r>
        <w:rPr>
          <w:rFonts w:ascii="PT Astra Serif" w:hAnsi="PT Astra Serif"/>
          <w:bCs/>
          <w:spacing w:val="-6"/>
          <w:sz w:val="26"/>
          <w:szCs w:val="26"/>
        </w:rPr>
        <w:t xml:space="preserve">Майнского </w:t>
      </w:r>
      <w:r>
        <w:rPr>
          <w:rFonts w:ascii="PT Astra Serif" w:hAnsi="PT Astra Serif"/>
          <w:spacing w:val="-6"/>
          <w:sz w:val="26"/>
          <w:szCs w:val="26"/>
        </w:rPr>
        <w:t xml:space="preserve">района Ульяновской области, представили Губернатору Ульяновской области сообщения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о несовершении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14:paraId="3321F88B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В отношении 0 лиц, замещающих муниципальные должности депутатов Совета депутатов муниципального образования «Гимовское сельское поселение» </w:t>
      </w:r>
      <w:r>
        <w:rPr>
          <w:rFonts w:ascii="PT Astra Serif" w:hAnsi="PT Astra Serif"/>
          <w:bCs/>
          <w:spacing w:val="-6"/>
          <w:sz w:val="26"/>
          <w:szCs w:val="26"/>
        </w:rPr>
        <w:t xml:space="preserve">Майнского </w:t>
      </w:r>
      <w:r>
        <w:rPr>
          <w:rFonts w:ascii="PT Astra Serif" w:hAnsi="PT Astra Serif"/>
          <w:spacing w:val="-6"/>
          <w:sz w:val="26"/>
          <w:szCs w:val="26"/>
        </w:rPr>
        <w:t xml:space="preserve">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>
        <w:rPr>
          <w:rFonts w:ascii="PT Astra Serif" w:hAnsi="PT Astra Serif"/>
          <w:b/>
          <w:spacing w:val="-6"/>
          <w:sz w:val="26"/>
          <w:szCs w:val="26"/>
        </w:rPr>
        <w:t>»</w:t>
      </w:r>
      <w:r>
        <w:rPr>
          <w:rFonts w:ascii="PT Astra Serif" w:hAnsi="PT Astra Serif"/>
          <w:spacing w:val="-6"/>
          <w:sz w:val="26"/>
          <w:szCs w:val="26"/>
        </w:rPr>
        <w:t>;</w:t>
      </w:r>
    </w:p>
    <w:p w14:paraId="5419516F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b/>
          <w:spacing w:val="-6"/>
          <w:sz w:val="26"/>
          <w:szCs w:val="26"/>
        </w:rPr>
        <w:t>на сайте муниципального образования «Игнатовское городское поселение» Майнского района Ульяновской области</w:t>
      </w:r>
      <w:r>
        <w:rPr>
          <w:rFonts w:ascii="PT Astra Serif" w:hAnsi="PT Astra Serif"/>
          <w:spacing w:val="-6"/>
          <w:sz w:val="26"/>
          <w:szCs w:val="26"/>
        </w:rPr>
        <w:t>:</w:t>
      </w:r>
    </w:p>
    <w:p w14:paraId="6A55E6EA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«В рамках декларационной кампании 2025 года </w:t>
      </w:r>
    </w:p>
    <w:p w14:paraId="7C8885CE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>0 лиц, замещающих муниципальные должности депутатов</w:t>
      </w:r>
      <w:r>
        <w:rPr>
          <w:rFonts w:ascii="PT Astra Serif" w:hAnsi="PT Astra Serif"/>
          <w:b/>
          <w:spacing w:val="-6"/>
          <w:sz w:val="26"/>
          <w:szCs w:val="26"/>
        </w:rPr>
        <w:t xml:space="preserve"> </w:t>
      </w:r>
      <w:r>
        <w:rPr>
          <w:rFonts w:ascii="PT Astra Serif" w:hAnsi="PT Astra Serif"/>
          <w:spacing w:val="-6"/>
          <w:sz w:val="26"/>
          <w:szCs w:val="26"/>
        </w:rPr>
        <w:t xml:space="preserve">Совета депутатов муниципального образования «Игнатовское городское поселение» </w:t>
      </w:r>
      <w:r>
        <w:rPr>
          <w:rFonts w:ascii="PT Astra Serif" w:hAnsi="PT Astra Serif"/>
          <w:bCs/>
          <w:spacing w:val="-6"/>
          <w:sz w:val="26"/>
          <w:szCs w:val="26"/>
        </w:rPr>
        <w:t xml:space="preserve">Майнского </w:t>
      </w:r>
      <w:r>
        <w:rPr>
          <w:rFonts w:ascii="PT Astra Serif" w:hAnsi="PT Astra Serif"/>
          <w:spacing w:val="-6"/>
          <w:sz w:val="26"/>
          <w:szCs w:val="26"/>
        </w:rPr>
        <w:t>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14:paraId="1C823822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10 лиц, замещающих муниципальные должности депутатов Совета депутатов муниципального образования «Игнатовское городское поселение» </w:t>
      </w:r>
      <w:r>
        <w:rPr>
          <w:rFonts w:ascii="PT Astra Serif" w:hAnsi="PT Astra Serif"/>
          <w:bCs/>
          <w:spacing w:val="-6"/>
          <w:sz w:val="26"/>
          <w:szCs w:val="26"/>
        </w:rPr>
        <w:t xml:space="preserve">Майнского </w:t>
      </w:r>
      <w:r>
        <w:rPr>
          <w:rFonts w:ascii="PT Astra Serif" w:hAnsi="PT Astra Serif"/>
          <w:spacing w:val="-6"/>
          <w:sz w:val="26"/>
          <w:szCs w:val="26"/>
        </w:rPr>
        <w:t xml:space="preserve">района Ульяновской области, представили Губернатору Ульяновской области сообщения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о несовершении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14:paraId="4AB03369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В отношении 0 лиц, замещающих муниципальные должности депутатов Совета депутатов муниципального образования «Игнатовское городское поселение» </w:t>
      </w:r>
      <w:r>
        <w:rPr>
          <w:rFonts w:ascii="PT Astra Serif" w:hAnsi="PT Astra Serif"/>
          <w:bCs/>
          <w:spacing w:val="-6"/>
          <w:sz w:val="26"/>
          <w:szCs w:val="26"/>
        </w:rPr>
        <w:t xml:space="preserve">Майнского </w:t>
      </w:r>
      <w:r>
        <w:rPr>
          <w:rFonts w:ascii="PT Astra Serif" w:hAnsi="PT Astra Serif"/>
          <w:spacing w:val="-6"/>
          <w:sz w:val="26"/>
          <w:szCs w:val="26"/>
        </w:rPr>
        <w:t xml:space="preserve">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>
        <w:rPr>
          <w:rFonts w:ascii="PT Astra Serif" w:hAnsi="PT Astra Serif"/>
          <w:b/>
          <w:spacing w:val="-6"/>
          <w:sz w:val="26"/>
          <w:szCs w:val="26"/>
        </w:rPr>
        <w:t>»</w:t>
      </w:r>
      <w:r>
        <w:rPr>
          <w:rFonts w:ascii="PT Astra Serif" w:hAnsi="PT Astra Serif"/>
          <w:spacing w:val="-6"/>
          <w:sz w:val="26"/>
          <w:szCs w:val="26"/>
        </w:rPr>
        <w:t>;</w:t>
      </w:r>
    </w:p>
    <w:p w14:paraId="0D97F2A5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b/>
          <w:spacing w:val="-6"/>
          <w:sz w:val="26"/>
          <w:szCs w:val="26"/>
        </w:rPr>
        <w:t>на сайте муниципального образования «Майнское городское поселение» Майнского района Ульяновской области</w:t>
      </w:r>
      <w:r>
        <w:rPr>
          <w:rFonts w:ascii="PT Astra Serif" w:hAnsi="PT Astra Serif"/>
          <w:spacing w:val="-6"/>
          <w:sz w:val="26"/>
          <w:szCs w:val="26"/>
        </w:rPr>
        <w:t>:</w:t>
      </w:r>
    </w:p>
    <w:p w14:paraId="1944516D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«В рамках декларационной кампании 2025 года </w:t>
      </w:r>
    </w:p>
    <w:p w14:paraId="6CF47FE3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>0 лиц, замещающих муниципальные должности депутатов</w:t>
      </w:r>
      <w:r>
        <w:rPr>
          <w:rFonts w:ascii="PT Astra Serif" w:hAnsi="PT Astra Serif"/>
          <w:b/>
          <w:spacing w:val="-6"/>
          <w:sz w:val="26"/>
          <w:szCs w:val="26"/>
        </w:rPr>
        <w:t xml:space="preserve"> </w:t>
      </w:r>
      <w:r>
        <w:rPr>
          <w:rFonts w:ascii="PT Astra Serif" w:hAnsi="PT Astra Serif"/>
          <w:spacing w:val="-6"/>
          <w:sz w:val="26"/>
          <w:szCs w:val="26"/>
        </w:rPr>
        <w:t xml:space="preserve">Совета депутатов муниципального образования «Майнское городское поселение» </w:t>
      </w:r>
      <w:r>
        <w:rPr>
          <w:rFonts w:ascii="PT Astra Serif" w:hAnsi="PT Astra Serif"/>
          <w:bCs/>
          <w:spacing w:val="-6"/>
          <w:sz w:val="26"/>
          <w:szCs w:val="26"/>
        </w:rPr>
        <w:t xml:space="preserve">Майнского </w:t>
      </w:r>
      <w:r>
        <w:rPr>
          <w:rFonts w:ascii="PT Astra Serif" w:hAnsi="PT Astra Serif"/>
          <w:spacing w:val="-6"/>
          <w:sz w:val="26"/>
          <w:szCs w:val="26"/>
        </w:rPr>
        <w:t>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14:paraId="7ADB17A1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15 лиц, замещающих муниципальные должности депутатов Совета депутатов муниципального образования «Майнское городское поселение» </w:t>
      </w:r>
      <w:r>
        <w:rPr>
          <w:rFonts w:ascii="PT Astra Serif" w:hAnsi="PT Astra Serif"/>
          <w:bCs/>
          <w:spacing w:val="-6"/>
          <w:sz w:val="26"/>
          <w:szCs w:val="26"/>
        </w:rPr>
        <w:t xml:space="preserve">Майнского </w:t>
      </w:r>
      <w:r>
        <w:rPr>
          <w:rFonts w:ascii="PT Astra Serif" w:hAnsi="PT Astra Serif"/>
          <w:spacing w:val="-6"/>
          <w:sz w:val="26"/>
          <w:szCs w:val="26"/>
        </w:rPr>
        <w:t xml:space="preserve">района Ульяновской области, представили Губернатору Ульяновской области сообщения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о несовершении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14:paraId="4226788B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В отношении 0 лиц, замещающих муниципальные должности депутатов Совета депутатов муниципального образования «Майнское городское поселение» </w:t>
      </w:r>
      <w:r>
        <w:rPr>
          <w:rFonts w:ascii="PT Astra Serif" w:hAnsi="PT Astra Serif"/>
          <w:bCs/>
          <w:spacing w:val="-6"/>
          <w:sz w:val="26"/>
          <w:szCs w:val="26"/>
        </w:rPr>
        <w:t xml:space="preserve">Майнского </w:t>
      </w:r>
      <w:r>
        <w:rPr>
          <w:rFonts w:ascii="PT Astra Serif" w:hAnsi="PT Astra Serif"/>
          <w:spacing w:val="-6"/>
          <w:sz w:val="26"/>
          <w:szCs w:val="26"/>
        </w:rPr>
        <w:t xml:space="preserve">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>
        <w:rPr>
          <w:rFonts w:ascii="PT Astra Serif" w:hAnsi="PT Astra Serif"/>
          <w:b/>
          <w:spacing w:val="-6"/>
          <w:sz w:val="26"/>
          <w:szCs w:val="26"/>
        </w:rPr>
        <w:t>»</w:t>
      </w:r>
      <w:r>
        <w:rPr>
          <w:rFonts w:ascii="PT Astra Serif" w:hAnsi="PT Astra Serif"/>
          <w:spacing w:val="-6"/>
          <w:sz w:val="26"/>
          <w:szCs w:val="26"/>
        </w:rPr>
        <w:t>;</w:t>
      </w:r>
    </w:p>
    <w:p w14:paraId="2EA45B7E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b/>
          <w:spacing w:val="-6"/>
          <w:sz w:val="26"/>
          <w:szCs w:val="26"/>
        </w:rPr>
        <w:t>на сайте муниципального образования «Старомаклаушинское сельское поселение» Майнского района Ульяновской области</w:t>
      </w:r>
      <w:r>
        <w:rPr>
          <w:rFonts w:ascii="PT Astra Serif" w:hAnsi="PT Astra Serif"/>
          <w:spacing w:val="-6"/>
          <w:sz w:val="26"/>
          <w:szCs w:val="26"/>
        </w:rPr>
        <w:t>:</w:t>
      </w:r>
    </w:p>
    <w:p w14:paraId="7256AF90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«В рамках декларационной кампании 2025 года </w:t>
      </w:r>
    </w:p>
    <w:p w14:paraId="029A0966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>0 лиц, замещающих муниципальные должности депутатов</w:t>
      </w:r>
      <w:r>
        <w:rPr>
          <w:rFonts w:ascii="PT Astra Serif" w:hAnsi="PT Astra Serif"/>
          <w:b/>
          <w:spacing w:val="-6"/>
          <w:sz w:val="26"/>
          <w:szCs w:val="26"/>
        </w:rPr>
        <w:t xml:space="preserve"> </w:t>
      </w:r>
      <w:r>
        <w:rPr>
          <w:rFonts w:ascii="PT Astra Serif" w:hAnsi="PT Astra Serif"/>
          <w:spacing w:val="-6"/>
          <w:sz w:val="26"/>
          <w:szCs w:val="26"/>
        </w:rPr>
        <w:t xml:space="preserve">Совета депутатов муниципального образования «Старомаклаушинское сельское поселение» Майнского района Ульяновской области, представили Губернатору Ульяновской области сведения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о доходах, расходах, об имуществе и обязательствах имущественного характера за 2024 год;</w:t>
      </w:r>
    </w:p>
    <w:p w14:paraId="6A6738B0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9 лиц, замещающих муниципальные должности депутатов Совета депутатов муниципального образования «Старомаклаушинское сельское поселение» Майнского района Ульяновской области, представили Губернатору Ульяновской области сообщения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о несовершении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14:paraId="14F69F58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В отношении 0 лиц, замещающих муниципальные должности депутатов Совета депутатов муниципального образования «Старомаклаушинское сельское поселение» Майнского района Ульяновской области, комиссией по координации работы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 xml:space="preserve">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>
        <w:rPr>
          <w:rFonts w:ascii="PT Astra Serif" w:hAnsi="PT Astra Serif"/>
          <w:b/>
          <w:spacing w:val="-6"/>
          <w:sz w:val="26"/>
          <w:szCs w:val="26"/>
        </w:rPr>
        <w:t>»</w:t>
      </w:r>
      <w:r>
        <w:rPr>
          <w:rFonts w:ascii="PT Astra Serif" w:hAnsi="PT Astra Serif"/>
          <w:spacing w:val="-6"/>
          <w:sz w:val="26"/>
          <w:szCs w:val="26"/>
        </w:rPr>
        <w:t>;</w:t>
      </w:r>
    </w:p>
    <w:p w14:paraId="34D8DB2A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b/>
          <w:spacing w:val="-6"/>
          <w:sz w:val="26"/>
          <w:szCs w:val="26"/>
        </w:rPr>
        <w:t>на сайте муниципального образования «Тагайское сельское поселение» Майнского района Ульяновской области</w:t>
      </w:r>
      <w:r>
        <w:rPr>
          <w:rFonts w:ascii="PT Astra Serif" w:hAnsi="PT Astra Serif"/>
          <w:spacing w:val="-6"/>
          <w:sz w:val="26"/>
          <w:szCs w:val="26"/>
        </w:rPr>
        <w:t>:</w:t>
      </w:r>
    </w:p>
    <w:p w14:paraId="7E5CBC8F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«В рамках декларационной кампании 2025 года </w:t>
      </w:r>
    </w:p>
    <w:p w14:paraId="46BAC624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>0 лиц, замещающих муниципальные должности депутатов</w:t>
      </w:r>
      <w:r>
        <w:rPr>
          <w:rFonts w:ascii="PT Astra Serif" w:hAnsi="PT Astra Serif"/>
          <w:b/>
          <w:spacing w:val="-6"/>
          <w:sz w:val="26"/>
          <w:szCs w:val="26"/>
        </w:rPr>
        <w:t xml:space="preserve"> </w:t>
      </w:r>
      <w:r>
        <w:rPr>
          <w:rFonts w:ascii="PT Astra Serif" w:hAnsi="PT Astra Serif"/>
          <w:spacing w:val="-6"/>
          <w:sz w:val="26"/>
          <w:szCs w:val="26"/>
        </w:rPr>
        <w:t>Совета депутатов муниципального образования «Тагайское сельское поселение» Майнского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14:paraId="0650273A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10 лиц, замещающих муниципальные должности депутатов Совета депутатов муниципального образования «Тагайское сельское поселение» Майнского района Ульяновской области, представили Губернатору Ульяновской области сообщения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о несовершении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14:paraId="4C4C96D1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В отношении 0 лиц, замещающих муниципальные должности депутатов Совета депутатов муниципального образования «Тагайское сельское поселение» Майнского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</w:t>
      </w:r>
      <w:r>
        <w:rPr>
          <w:rFonts w:ascii="PT Astra Serif" w:hAnsi="PT Astra Serif"/>
          <w:spacing w:val="-6"/>
          <w:sz w:val="26"/>
          <w:szCs w:val="26"/>
        </w:rPr>
        <w:br w:type="textWrapping"/>
      </w:r>
      <w:r>
        <w:rPr>
          <w:rFonts w:ascii="PT Astra Serif" w:hAnsi="PT Astra Serif"/>
          <w:spacing w:val="-6"/>
          <w:sz w:val="26"/>
          <w:szCs w:val="26"/>
        </w:rPr>
        <w:t>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>
        <w:rPr>
          <w:rFonts w:ascii="PT Astra Serif" w:hAnsi="PT Astra Serif"/>
          <w:b/>
          <w:spacing w:val="-6"/>
          <w:sz w:val="26"/>
          <w:szCs w:val="26"/>
        </w:rPr>
        <w:t>»</w:t>
      </w:r>
      <w:r>
        <w:rPr>
          <w:rFonts w:ascii="PT Astra Serif" w:hAnsi="PT Astra Serif"/>
          <w:spacing w:val="-6"/>
          <w:sz w:val="26"/>
          <w:szCs w:val="26"/>
        </w:rPr>
        <w:t>.</w:t>
      </w:r>
    </w:p>
    <w:p w14:paraId="5936E29F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Текст обобщённой информации должен быть размещён на официальном сайте представительного органа муниципального образования Ульяновской области </w:t>
      </w:r>
      <w:r>
        <w:rPr>
          <w:rFonts w:ascii="PT Astra Serif" w:hAnsi="PT Astra Serif"/>
          <w:b/>
          <w:spacing w:val="-6"/>
          <w:sz w:val="26"/>
          <w:szCs w:val="26"/>
        </w:rPr>
        <w:t>в срок до 25 апреля 2025 года</w:t>
      </w:r>
      <w:r>
        <w:rPr>
          <w:rFonts w:ascii="PT Astra Serif" w:hAnsi="PT Astra Serif"/>
          <w:spacing w:val="-6"/>
          <w:sz w:val="26"/>
          <w:szCs w:val="26"/>
        </w:rPr>
        <w:t xml:space="preserve">, о чём необходимо сообщить в управление на адрес электронной почты </w:t>
      </w:r>
      <w:r>
        <w:fldChar w:fldCharType="begin"/>
      </w:r>
      <w:r>
        <w:instrText xml:space="preserve"> HYPERLINK "mailto:anticor73@ulgov.ru" </w:instrText>
      </w:r>
      <w:r>
        <w:fldChar w:fldCharType="separate"/>
      </w:r>
      <w:r>
        <w:rPr>
          <w:rStyle w:val="4"/>
          <w:rFonts w:ascii="PT Astra Serif" w:hAnsi="PT Astra Serif"/>
          <w:spacing w:val="-6"/>
          <w:sz w:val="26"/>
          <w:szCs w:val="26"/>
          <w:lang w:val="en-US"/>
        </w:rPr>
        <w:t>anticor</w:t>
      </w:r>
      <w:r>
        <w:rPr>
          <w:rStyle w:val="4"/>
          <w:rFonts w:ascii="PT Astra Serif" w:hAnsi="PT Astra Serif"/>
          <w:spacing w:val="-6"/>
          <w:sz w:val="26"/>
          <w:szCs w:val="26"/>
        </w:rPr>
        <w:t>73@</w:t>
      </w:r>
      <w:r>
        <w:rPr>
          <w:rStyle w:val="4"/>
          <w:rFonts w:ascii="PT Astra Serif" w:hAnsi="PT Astra Serif"/>
          <w:spacing w:val="-6"/>
          <w:sz w:val="26"/>
          <w:szCs w:val="26"/>
          <w:lang w:val="en-US"/>
        </w:rPr>
        <w:t>ulgov</w:t>
      </w:r>
      <w:r>
        <w:rPr>
          <w:rStyle w:val="4"/>
          <w:rFonts w:ascii="PT Astra Serif" w:hAnsi="PT Astra Serif"/>
          <w:spacing w:val="-6"/>
          <w:sz w:val="26"/>
          <w:szCs w:val="26"/>
        </w:rPr>
        <w:t>.</w:t>
      </w:r>
      <w:r>
        <w:rPr>
          <w:rStyle w:val="4"/>
          <w:rFonts w:ascii="PT Astra Serif" w:hAnsi="PT Astra Serif"/>
          <w:spacing w:val="-6"/>
          <w:sz w:val="26"/>
          <w:szCs w:val="26"/>
          <w:lang w:val="en-US"/>
        </w:rPr>
        <w:t>ru</w:t>
      </w:r>
      <w:r>
        <w:rPr>
          <w:rStyle w:val="4"/>
          <w:rFonts w:ascii="PT Astra Serif" w:hAnsi="PT Astra Serif"/>
          <w:spacing w:val="-6"/>
          <w:sz w:val="26"/>
          <w:szCs w:val="26"/>
          <w:lang w:val="en-US"/>
        </w:rPr>
        <w:fldChar w:fldCharType="end"/>
      </w:r>
      <w:r>
        <w:rPr>
          <w:rFonts w:ascii="PT Astra Serif" w:hAnsi="PT Astra Serif"/>
          <w:spacing w:val="-6"/>
          <w:sz w:val="26"/>
          <w:szCs w:val="26"/>
        </w:rPr>
        <w:t xml:space="preserve"> с указанием </w:t>
      </w:r>
      <w:r>
        <w:rPr>
          <w:rFonts w:ascii="PT Astra Serif" w:hAnsi="PT Astra Serif"/>
          <w:b/>
          <w:spacing w:val="-6"/>
          <w:sz w:val="26"/>
          <w:szCs w:val="26"/>
        </w:rPr>
        <w:t>ссылки на сайт</w:t>
      </w:r>
      <w:r>
        <w:rPr>
          <w:rFonts w:ascii="PT Astra Serif" w:hAnsi="PT Astra Serif"/>
          <w:spacing w:val="-6"/>
          <w:sz w:val="26"/>
          <w:szCs w:val="26"/>
        </w:rPr>
        <w:t xml:space="preserve"> представительного органа.</w:t>
      </w:r>
    </w:p>
    <w:p w14:paraId="29A0CB20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>В</w:t>
      </w:r>
      <w:r>
        <w:rPr>
          <w:rFonts w:ascii="PT Astra Serif" w:hAnsi="PT Astra Serif"/>
          <w:spacing w:val="-6"/>
          <w:sz w:val="26"/>
          <w:szCs w:val="26"/>
        </w:rPr>
        <w:t xml:space="preserve"> случае отсутствия у представительного органа муниципального образования официального сайта – обобщённая информация размещается на официальном сайте местной администрации соответствующего муниципального образования Ульяновской области.</w:t>
      </w:r>
    </w:p>
    <w:p w14:paraId="189D4A8B">
      <w:pPr>
        <w:ind w:firstLine="709"/>
        <w:jc w:val="both"/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</w:pP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>Прошу довести информацию до всех представительных органов муниципальных образований Вашего района.</w:t>
      </w:r>
    </w:p>
    <w:p w14:paraId="654167A6">
      <w:pPr>
        <w:rPr>
          <w:rFonts w:ascii="PT Astra Serif" w:hAnsi="PT Astra Serif"/>
          <w:spacing w:val="-6"/>
          <w:sz w:val="16"/>
          <w:szCs w:val="16"/>
        </w:rPr>
      </w:pPr>
    </w:p>
    <w:p w14:paraId="19322B24">
      <w:pPr>
        <w:rPr>
          <w:rFonts w:ascii="PT Astra Serif" w:hAnsi="PT Astra Serif"/>
          <w:spacing w:val="-6"/>
          <w:sz w:val="16"/>
          <w:szCs w:val="16"/>
        </w:rPr>
      </w:pPr>
    </w:p>
    <w:p w14:paraId="34ADC3C5">
      <w:pPr>
        <w:rPr>
          <w:rFonts w:ascii="PT Astra Serif" w:hAnsi="PT Astra Serif"/>
          <w:spacing w:val="-6"/>
          <w:sz w:val="16"/>
          <w:szCs w:val="16"/>
        </w:rPr>
      </w:pPr>
    </w:p>
    <w:p w14:paraId="093C1F2E">
      <w:pPr>
        <w:outlineLvl w:val="0"/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</w:pP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>Начальник управления по реализации</w:t>
      </w:r>
    </w:p>
    <w:p w14:paraId="6284ED8B">
      <w:pPr>
        <w:jc w:val="both"/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</w:pP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>единой государственной политики в области</w:t>
      </w:r>
    </w:p>
    <w:p w14:paraId="2099D26D">
      <w:pPr>
        <w:jc w:val="both"/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</w:pP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>противодействия коррупции, профилактики</w:t>
      </w:r>
    </w:p>
    <w:p w14:paraId="482A6CC6">
      <w:pPr>
        <w:jc w:val="both"/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</w:pP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>коррупционных и иных правонарушений</w:t>
      </w:r>
    </w:p>
    <w:p w14:paraId="1E9BC538">
      <w:pPr>
        <w:jc w:val="both"/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</w:pP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>администрации Губернатора Ульяновской</w:t>
      </w:r>
    </w:p>
    <w:p w14:paraId="58E9AE4A">
      <w:pPr>
        <w:jc w:val="both"/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</w:pP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>области – Уполномоченный по противодействию</w:t>
      </w:r>
    </w:p>
    <w:p w14:paraId="17D02886">
      <w:pPr>
        <w:jc w:val="both"/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</w:pP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>коррупции в Ульяновской области</w:t>
      </w: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ab/>
      </w: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ab/>
      </w: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ab/>
      </w: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ab/>
      </w: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ab/>
      </w: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ab/>
      </w:r>
      <w:r>
        <w:rPr>
          <w:rFonts w:ascii="PT Astra Serif" w:hAnsi="PT Astra Serif" w:eastAsiaTheme="minorHAnsi" w:cstheme="minorBidi"/>
          <w:spacing w:val="-6"/>
          <w:sz w:val="26"/>
          <w:szCs w:val="26"/>
          <w:lang w:eastAsia="en-US"/>
        </w:rPr>
        <w:t xml:space="preserve">         С.Г.Яшнова</w:t>
      </w:r>
    </w:p>
    <w:p w14:paraId="27AF55C7">
      <w:pPr>
        <w:jc w:val="center"/>
        <w:rPr>
          <w:rFonts w:ascii="PT Astra Serif" w:hAnsi="PT Astra Serif"/>
          <w:color w:val="A6A6A6"/>
          <w:sz w:val="26"/>
          <w:szCs w:val="26"/>
          <w:lang w:val="uk-UA"/>
        </w:rPr>
      </w:pPr>
      <w:r>
        <w:rPr>
          <w:rFonts w:ascii="PT Astra Serif" w:hAnsi="PT Astra Serif"/>
          <w:color w:val="A6A6A6"/>
          <w:sz w:val="26"/>
          <w:szCs w:val="26"/>
          <w:lang w:val="uk-UA"/>
        </w:rPr>
        <w:t xml:space="preserve"> [МЕСТО ДЛЯ ПОДПИСИ]</w:t>
      </w:r>
    </w:p>
    <w:p w14:paraId="25A7600A">
      <w:pPr>
        <w:jc w:val="center"/>
        <w:rPr>
          <w:rFonts w:ascii="PT Astra Serif" w:hAnsi="PT Astra Serif"/>
          <w:sz w:val="26"/>
          <w:szCs w:val="26"/>
        </w:rPr>
      </w:pPr>
    </w:p>
    <w:p w14:paraId="32AC242C">
      <w:pPr>
        <w:tabs>
          <w:tab w:val="left" w:pos="2060"/>
          <w:tab w:val="left" w:pos="13360"/>
        </w:tabs>
        <w:jc w:val="both"/>
        <w:rPr>
          <w:rFonts w:ascii="PT Astra Serif" w:hAnsi="PT Astra Serif" w:eastAsiaTheme="minorHAnsi" w:cstheme="minorBidi"/>
          <w:sz w:val="20"/>
          <w:szCs w:val="20"/>
          <w:lang w:eastAsia="en-US"/>
        </w:rPr>
      </w:pPr>
      <w:r>
        <w:rPr>
          <w:rFonts w:ascii="PT Astra Serif" w:hAnsi="PT Astra Serif" w:eastAsiaTheme="minorHAnsi" w:cstheme="minorBidi"/>
          <w:sz w:val="20"/>
          <w:szCs w:val="20"/>
          <w:lang w:eastAsia="en-US"/>
        </w:rPr>
        <w:t>Трухачева Наталья Викторовна</w:t>
      </w:r>
    </w:p>
    <w:p w14:paraId="10F4677B">
      <w:pPr>
        <w:tabs>
          <w:tab w:val="left" w:pos="2060"/>
          <w:tab w:val="left" w:pos="13360"/>
        </w:tabs>
        <w:jc w:val="both"/>
        <w:rPr>
          <w:rFonts w:ascii="PT Astra Serif" w:hAnsi="PT Astra Serif" w:eastAsiaTheme="minorHAnsi" w:cstheme="minorBidi"/>
          <w:sz w:val="20"/>
          <w:szCs w:val="20"/>
          <w:lang w:eastAsia="en-US"/>
        </w:rPr>
      </w:pPr>
      <w:r>
        <w:rPr>
          <w:rFonts w:ascii="PT Astra Serif" w:hAnsi="PT Astra Serif" w:eastAsiaTheme="minorHAnsi" w:cstheme="minorBidi"/>
          <w:sz w:val="20"/>
          <w:szCs w:val="20"/>
          <w:lang w:eastAsia="en-US"/>
        </w:rPr>
        <w:t>8(8422) 58-93-91</w:t>
      </w:r>
    </w:p>
    <w:p w14:paraId="32150861">
      <w:pPr>
        <w:tabs>
          <w:tab w:val="left" w:pos="2060"/>
          <w:tab w:val="left" w:pos="13360"/>
        </w:tabs>
        <w:jc w:val="both"/>
        <w:rPr>
          <w:rFonts w:ascii="PT Astra Serif" w:hAnsi="PT Astra Serif" w:eastAsiaTheme="minorHAnsi" w:cstheme="minorBidi"/>
          <w:sz w:val="20"/>
          <w:szCs w:val="20"/>
          <w:lang w:eastAsia="en-US"/>
        </w:rPr>
      </w:pPr>
      <w:r>
        <w:rPr>
          <w:rFonts w:ascii="PT Astra Serif" w:hAnsi="PT Astra Serif" w:eastAsiaTheme="minorHAnsi" w:cstheme="minorBidi"/>
          <w:sz w:val="20"/>
          <w:szCs w:val="20"/>
          <w:lang w:eastAsia="en-US"/>
        </w:rPr>
        <w:t>Истомина Ирина Алексеевна</w:t>
      </w:r>
    </w:p>
    <w:p w14:paraId="6BEF46BB">
      <w:pPr>
        <w:tabs>
          <w:tab w:val="left" w:pos="2060"/>
          <w:tab w:val="left" w:pos="13360"/>
        </w:tabs>
        <w:jc w:val="both"/>
        <w:rPr>
          <w:rFonts w:ascii="PT Astra Serif" w:hAnsi="PT Astra Serif" w:eastAsiaTheme="minorHAnsi" w:cstheme="minorBidi"/>
          <w:sz w:val="20"/>
          <w:szCs w:val="20"/>
          <w:lang w:eastAsia="en-US"/>
        </w:rPr>
      </w:pPr>
      <w:r>
        <w:rPr>
          <w:rFonts w:ascii="PT Astra Serif" w:hAnsi="PT Astra Serif" w:eastAsiaTheme="minorHAnsi" w:cstheme="minorBidi"/>
          <w:sz w:val="20"/>
          <w:szCs w:val="20"/>
          <w:lang w:eastAsia="en-US"/>
        </w:rPr>
        <w:t>8(8422) 58-92-97</w:t>
      </w:r>
    </w:p>
    <w:p w14:paraId="41A6ABAE">
      <w:pPr>
        <w:tabs>
          <w:tab w:val="left" w:pos="2060"/>
          <w:tab w:val="left" w:pos="13360"/>
        </w:tabs>
        <w:jc w:val="both"/>
        <w:rPr>
          <w:rFonts w:ascii="PT Astra Serif" w:hAnsi="PT Astra Serif" w:eastAsiaTheme="minorHAnsi" w:cstheme="minorBidi"/>
          <w:sz w:val="20"/>
          <w:szCs w:val="20"/>
          <w:lang w:eastAsia="en-US"/>
        </w:rPr>
      </w:pPr>
    </w:p>
    <w:sectPr>
      <w:headerReference r:id="rId3" w:type="default"/>
      <w:pgSz w:w="11906" w:h="16838"/>
      <w:pgMar w:top="1134" w:right="567" w:bottom="567" w:left="1701" w:header="709" w:footer="709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G_Souvenir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B1698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dit="readOnly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A"/>
    <w:rsid w:val="00004983"/>
    <w:rsid w:val="000102E4"/>
    <w:rsid w:val="000420DF"/>
    <w:rsid w:val="00045D8A"/>
    <w:rsid w:val="000B5336"/>
    <w:rsid w:val="000E1DF3"/>
    <w:rsid w:val="000E6F24"/>
    <w:rsid w:val="00131174"/>
    <w:rsid w:val="00151592"/>
    <w:rsid w:val="00163535"/>
    <w:rsid w:val="00170311"/>
    <w:rsid w:val="00184923"/>
    <w:rsid w:val="001865CB"/>
    <w:rsid w:val="00187F38"/>
    <w:rsid w:val="001A218F"/>
    <w:rsid w:val="001B1B26"/>
    <w:rsid w:val="001B40AC"/>
    <w:rsid w:val="001B6DDD"/>
    <w:rsid w:val="001D700D"/>
    <w:rsid w:val="001E09AA"/>
    <w:rsid w:val="00200212"/>
    <w:rsid w:val="00203AB9"/>
    <w:rsid w:val="00204BF2"/>
    <w:rsid w:val="0021493D"/>
    <w:rsid w:val="0021599A"/>
    <w:rsid w:val="0022337F"/>
    <w:rsid w:val="00240AD2"/>
    <w:rsid w:val="002572D1"/>
    <w:rsid w:val="002730EF"/>
    <w:rsid w:val="002738D1"/>
    <w:rsid w:val="0029018C"/>
    <w:rsid w:val="00294FF5"/>
    <w:rsid w:val="002950C5"/>
    <w:rsid w:val="002968A7"/>
    <w:rsid w:val="002D53CC"/>
    <w:rsid w:val="00305FC3"/>
    <w:rsid w:val="00314061"/>
    <w:rsid w:val="0032279D"/>
    <w:rsid w:val="00334CF9"/>
    <w:rsid w:val="00364CA2"/>
    <w:rsid w:val="00372CD4"/>
    <w:rsid w:val="00373028"/>
    <w:rsid w:val="003862C6"/>
    <w:rsid w:val="003B661B"/>
    <w:rsid w:val="003F3196"/>
    <w:rsid w:val="003F4F30"/>
    <w:rsid w:val="00412831"/>
    <w:rsid w:val="00424FB5"/>
    <w:rsid w:val="0043358C"/>
    <w:rsid w:val="00437471"/>
    <w:rsid w:val="00456FBE"/>
    <w:rsid w:val="00463811"/>
    <w:rsid w:val="00465E0F"/>
    <w:rsid w:val="00474597"/>
    <w:rsid w:val="004D066A"/>
    <w:rsid w:val="004E1E9B"/>
    <w:rsid w:val="004F2AA7"/>
    <w:rsid w:val="005157BD"/>
    <w:rsid w:val="00535EA3"/>
    <w:rsid w:val="00537C65"/>
    <w:rsid w:val="00543F36"/>
    <w:rsid w:val="00547995"/>
    <w:rsid w:val="00595E33"/>
    <w:rsid w:val="005B40DC"/>
    <w:rsid w:val="00627651"/>
    <w:rsid w:val="00627FB8"/>
    <w:rsid w:val="00634588"/>
    <w:rsid w:val="00635967"/>
    <w:rsid w:val="00652F24"/>
    <w:rsid w:val="0065740F"/>
    <w:rsid w:val="00665EAA"/>
    <w:rsid w:val="00681236"/>
    <w:rsid w:val="00691438"/>
    <w:rsid w:val="006B54D0"/>
    <w:rsid w:val="006C381F"/>
    <w:rsid w:val="006C5C0A"/>
    <w:rsid w:val="006E64E6"/>
    <w:rsid w:val="006E6AB6"/>
    <w:rsid w:val="00710C7B"/>
    <w:rsid w:val="00711FA1"/>
    <w:rsid w:val="007141A5"/>
    <w:rsid w:val="007220A3"/>
    <w:rsid w:val="007232F1"/>
    <w:rsid w:val="00730EBF"/>
    <w:rsid w:val="007375A7"/>
    <w:rsid w:val="00756CAD"/>
    <w:rsid w:val="00773E1C"/>
    <w:rsid w:val="00781C70"/>
    <w:rsid w:val="007908BA"/>
    <w:rsid w:val="007914B7"/>
    <w:rsid w:val="007914D6"/>
    <w:rsid w:val="007A67AE"/>
    <w:rsid w:val="007B1D5F"/>
    <w:rsid w:val="007C4263"/>
    <w:rsid w:val="007D083A"/>
    <w:rsid w:val="007E165F"/>
    <w:rsid w:val="00801FE7"/>
    <w:rsid w:val="0081111A"/>
    <w:rsid w:val="00833F20"/>
    <w:rsid w:val="00846210"/>
    <w:rsid w:val="0086559E"/>
    <w:rsid w:val="008763ED"/>
    <w:rsid w:val="00896177"/>
    <w:rsid w:val="008C2CE3"/>
    <w:rsid w:val="008C68FA"/>
    <w:rsid w:val="008D4FE3"/>
    <w:rsid w:val="008D5A04"/>
    <w:rsid w:val="008D6E5D"/>
    <w:rsid w:val="008E6072"/>
    <w:rsid w:val="0090291A"/>
    <w:rsid w:val="00906256"/>
    <w:rsid w:val="0091158B"/>
    <w:rsid w:val="0091720B"/>
    <w:rsid w:val="00923F8B"/>
    <w:rsid w:val="00927C74"/>
    <w:rsid w:val="00927CDA"/>
    <w:rsid w:val="00943264"/>
    <w:rsid w:val="00946A75"/>
    <w:rsid w:val="00963D0B"/>
    <w:rsid w:val="0097189A"/>
    <w:rsid w:val="00975EC8"/>
    <w:rsid w:val="0099071F"/>
    <w:rsid w:val="00996CF1"/>
    <w:rsid w:val="009B5840"/>
    <w:rsid w:val="009D37EC"/>
    <w:rsid w:val="009E20B0"/>
    <w:rsid w:val="009E730C"/>
    <w:rsid w:val="00A13A42"/>
    <w:rsid w:val="00A2111E"/>
    <w:rsid w:val="00A574E0"/>
    <w:rsid w:val="00A62EE0"/>
    <w:rsid w:val="00A765BC"/>
    <w:rsid w:val="00A818B6"/>
    <w:rsid w:val="00A908E5"/>
    <w:rsid w:val="00AC1C6D"/>
    <w:rsid w:val="00AC1C90"/>
    <w:rsid w:val="00AD3C8F"/>
    <w:rsid w:val="00AE7E30"/>
    <w:rsid w:val="00B2187E"/>
    <w:rsid w:val="00B264C6"/>
    <w:rsid w:val="00B34905"/>
    <w:rsid w:val="00B63785"/>
    <w:rsid w:val="00B70DA8"/>
    <w:rsid w:val="00B730EE"/>
    <w:rsid w:val="00B847FD"/>
    <w:rsid w:val="00B86BA5"/>
    <w:rsid w:val="00BB2080"/>
    <w:rsid w:val="00BC2913"/>
    <w:rsid w:val="00BF2FCE"/>
    <w:rsid w:val="00BF6748"/>
    <w:rsid w:val="00BF7A47"/>
    <w:rsid w:val="00BF7CE5"/>
    <w:rsid w:val="00C0025C"/>
    <w:rsid w:val="00C13A40"/>
    <w:rsid w:val="00C2453F"/>
    <w:rsid w:val="00C24FD6"/>
    <w:rsid w:val="00C2526C"/>
    <w:rsid w:val="00C33458"/>
    <w:rsid w:val="00C36473"/>
    <w:rsid w:val="00C36FED"/>
    <w:rsid w:val="00C62936"/>
    <w:rsid w:val="00C65C30"/>
    <w:rsid w:val="00C7023C"/>
    <w:rsid w:val="00C7250C"/>
    <w:rsid w:val="00C80A36"/>
    <w:rsid w:val="00CA2442"/>
    <w:rsid w:val="00CA315A"/>
    <w:rsid w:val="00CA5574"/>
    <w:rsid w:val="00CC3202"/>
    <w:rsid w:val="00CC5630"/>
    <w:rsid w:val="00CD12DC"/>
    <w:rsid w:val="00CD16AD"/>
    <w:rsid w:val="00CD279A"/>
    <w:rsid w:val="00CD60BD"/>
    <w:rsid w:val="00CE012A"/>
    <w:rsid w:val="00CF04D4"/>
    <w:rsid w:val="00CF5C01"/>
    <w:rsid w:val="00CF74B1"/>
    <w:rsid w:val="00D122E5"/>
    <w:rsid w:val="00D14EFF"/>
    <w:rsid w:val="00D27A29"/>
    <w:rsid w:val="00D50689"/>
    <w:rsid w:val="00D54574"/>
    <w:rsid w:val="00D66C6D"/>
    <w:rsid w:val="00D67ACA"/>
    <w:rsid w:val="00D76C29"/>
    <w:rsid w:val="00D86A4C"/>
    <w:rsid w:val="00D86D3E"/>
    <w:rsid w:val="00D87EE5"/>
    <w:rsid w:val="00D901E8"/>
    <w:rsid w:val="00DB0825"/>
    <w:rsid w:val="00DB3086"/>
    <w:rsid w:val="00DC1093"/>
    <w:rsid w:val="00DC336D"/>
    <w:rsid w:val="00DD03E7"/>
    <w:rsid w:val="00DD59E0"/>
    <w:rsid w:val="00DD62B7"/>
    <w:rsid w:val="00DD6BC4"/>
    <w:rsid w:val="00E04F63"/>
    <w:rsid w:val="00E062F6"/>
    <w:rsid w:val="00E22067"/>
    <w:rsid w:val="00E311AF"/>
    <w:rsid w:val="00E57BE4"/>
    <w:rsid w:val="00E7031B"/>
    <w:rsid w:val="00E7343D"/>
    <w:rsid w:val="00EB0AD2"/>
    <w:rsid w:val="00ED4794"/>
    <w:rsid w:val="00EE156D"/>
    <w:rsid w:val="00EF42F3"/>
    <w:rsid w:val="00EF4DF5"/>
    <w:rsid w:val="00F174D8"/>
    <w:rsid w:val="00F21596"/>
    <w:rsid w:val="00F70D09"/>
    <w:rsid w:val="00F75D32"/>
    <w:rsid w:val="00F84423"/>
    <w:rsid w:val="00FA7A40"/>
    <w:rsid w:val="00FB67B1"/>
    <w:rsid w:val="00FC01A7"/>
    <w:rsid w:val="00FD7432"/>
    <w:rsid w:val="1E2C497B"/>
    <w:rsid w:val="5E47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Текст письма"/>
    <w:basedOn w:val="1"/>
    <w:uiPriority w:val="0"/>
    <w:pPr>
      <w:spacing w:line="360" w:lineRule="auto"/>
      <w:ind w:firstLine="709"/>
      <w:jc w:val="both"/>
    </w:pPr>
    <w:rPr>
      <w:rFonts w:eastAsia="AG_Souvenir"/>
      <w:sz w:val="24"/>
      <w:szCs w:val="20"/>
    </w:rPr>
  </w:style>
  <w:style w:type="character" w:customStyle="1" w:styleId="10">
    <w:name w:val="Верхний колонтитул Знак"/>
    <w:link w:val="6"/>
    <w:uiPriority w:val="99"/>
    <w:rPr>
      <w:rFonts w:ascii="Times New Roman" w:hAnsi="Times New Roman" w:eastAsia="Times New Roman"/>
      <w:sz w:val="28"/>
      <w:szCs w:val="28"/>
    </w:rPr>
  </w:style>
  <w:style w:type="character" w:customStyle="1" w:styleId="11">
    <w:name w:val="Нижний колонтитул Знак"/>
    <w:link w:val="7"/>
    <w:uiPriority w:val="99"/>
    <w:rPr>
      <w:rFonts w:ascii="Times New Roman" w:hAnsi="Times New Roman" w:eastAsia="Times New Roman"/>
      <w:sz w:val="28"/>
      <w:szCs w:val="28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2303</Words>
  <Characters>13133</Characters>
  <Lines>109</Lines>
  <Paragraphs>30</Paragraphs>
  <TotalTime>319</TotalTime>
  <ScaleCrop>false</ScaleCrop>
  <LinksUpToDate>false</LinksUpToDate>
  <CharactersWithSpaces>15406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2024-04-08T06:31:00Z</dcterms:created>
  <dc:creator>Моисеева Ксения Дмитриевна</dc:creator>
  <cp:lastModifiedBy>Ксения</cp:lastModifiedBy>
  <cp:lastPrinted>2024-03-28T12:12:00Z</cp:lastPrinted>
  <dcterms:modified xsi:type="dcterms:W3CDTF">2025-04-09T06:30:51Z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FC65007A15F645FCBBB981FDB37F4AEA_13</vt:lpwstr>
  </property>
</Properties>
</file>