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F6B4D">
      <w:pPr>
        <w:spacing w:line="192" w:lineRule="auto"/>
        <w:jc w:val="center"/>
        <w:rPr>
          <w:b/>
          <w:bCs/>
          <w:smallCaps/>
          <w:sz w:val="32"/>
          <w:szCs w:val="32"/>
          <w:lang w:val="ru-RU"/>
        </w:rPr>
      </w:pP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  <w:r>
        <w:rPr>
          <w:b/>
          <w:bCs/>
          <w:smallCaps/>
          <w:sz w:val="32"/>
          <w:szCs w:val="32"/>
          <w:lang w:val="ru-RU"/>
        </w:rPr>
        <w:tab/>
      </w:r>
    </w:p>
    <w:p w14:paraId="0B0B6E74">
      <w:pPr>
        <w:spacing w:line="192" w:lineRule="auto"/>
        <w:jc w:val="center"/>
        <w:rPr>
          <w:b/>
          <w:bCs/>
          <w:smallCaps/>
          <w:sz w:val="32"/>
          <w:szCs w:val="32"/>
          <w:lang w:val="ru-RU"/>
        </w:rPr>
      </w:pPr>
    </w:p>
    <w:p w14:paraId="7610A8B3">
      <w:pPr>
        <w:spacing w:line="19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 w:cs="Times New Roman"/>
          <w:b/>
          <w:bCs/>
          <w:smallCaps/>
          <w:sz w:val="32"/>
          <w:szCs w:val="32"/>
        </w:rPr>
        <w:t>АДМИНИСТРАЦИЯ</w:t>
      </w:r>
    </w:p>
    <w:p w14:paraId="130838A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МУНИЦИПАЛЬНОГО ОБРАЗОВАНИЯ</w:t>
      </w:r>
    </w:p>
    <w:p w14:paraId="013F0E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</w:rPr>
        <w:t>СТАРОМАКЛАУШИНСКОЕ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14:paraId="1A44D87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МАЙНСКОГО РАЙОНА УЛЬЯНОВСКОЙ ОБЛАСТИ</w:t>
      </w:r>
    </w:p>
    <w:p w14:paraId="13A562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81FCE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14:paraId="01D504DF">
      <w:pPr>
        <w:rPr>
          <w:rFonts w:ascii="Times New Roman" w:hAnsi="Times New Roman" w:cs="Times New Roman"/>
          <w:sz w:val="32"/>
          <w:szCs w:val="32"/>
          <w:highlight w:val="yellow"/>
        </w:rPr>
      </w:pPr>
    </w:p>
    <w:p w14:paraId="18829B48">
      <w:pPr>
        <w:rPr>
          <w:rFonts w:ascii="Times New Roman" w:hAnsi="Times New Roman" w:cs="Times New Roman"/>
          <w:sz w:val="32"/>
          <w:szCs w:val="32"/>
        </w:rPr>
      </w:pPr>
    </w:p>
    <w:p w14:paraId="3F84D49F">
      <w:pP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hint="default" w:cs="Times New Roman"/>
          <w:color w:val="auto"/>
          <w:sz w:val="28"/>
          <w:szCs w:val="28"/>
          <w:lang w:val="ru-RU"/>
        </w:rPr>
        <w:t>19.11.2024г.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№ </w:t>
      </w:r>
      <w:r>
        <w:rPr>
          <w:rFonts w:hint="default" w:cs="Times New Roman"/>
          <w:color w:val="auto"/>
          <w:sz w:val="28"/>
          <w:szCs w:val="28"/>
          <w:lang w:val="ru-RU"/>
        </w:rPr>
        <w:t>135</w:t>
      </w:r>
    </w:p>
    <w:p w14:paraId="6752B2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Старые Маклауши</w:t>
      </w:r>
    </w:p>
    <w:p w14:paraId="4AB307A9">
      <w:pPr>
        <w:pStyle w:val="44"/>
        <w:shd w:val="clear" w:color="auto" w:fill="auto"/>
        <w:spacing w:before="0" w:after="244"/>
        <w:ind w:right="20"/>
        <w:jc w:val="left"/>
        <w:rPr>
          <w:rFonts w:eastAsia="Arial Unicode MS"/>
          <w:b w:val="0"/>
          <w:bCs w:val="0"/>
          <w:spacing w:val="0"/>
          <w:sz w:val="24"/>
          <w:szCs w:val="24"/>
        </w:rPr>
      </w:pPr>
    </w:p>
    <w:p w14:paraId="634804E8">
      <w:pPr>
        <w:pStyle w:val="44"/>
        <w:shd w:val="clear" w:color="auto" w:fill="auto"/>
        <w:spacing w:before="0" w:after="244"/>
        <w:ind w:right="20"/>
      </w:pPr>
      <w:r>
        <w:t>Об утверждении муниципальной  программы</w:t>
      </w:r>
      <w:bookmarkStart w:id="6" w:name="_GoBack"/>
      <w:r>
        <w:t xml:space="preserve"> "Развитие </w:t>
      </w:r>
      <w:r>
        <w:rPr>
          <w:lang w:val="ru-RU"/>
        </w:rPr>
        <w:t>благоустройства</w:t>
      </w:r>
      <w:r>
        <w:t xml:space="preserve"> в муниципальном образовании «Старомаклаушинское сельское поселение»Майнского района Ульяновской области</w:t>
      </w:r>
    </w:p>
    <w:bookmarkEnd w:id="6"/>
    <w:p w14:paraId="502CDA1E">
      <w:pPr>
        <w:spacing w:line="276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0"/>
          <w:sz w:val="22"/>
          <w:szCs w:val="22"/>
        </w:rPr>
        <w:t xml:space="preserve">          </w:t>
      </w:r>
      <w:r>
        <w:rPr>
          <w:rFonts w:ascii="PT Astra Serif" w:hAnsi="PT Astra Serif" w:cs="Times New Roman"/>
          <w:sz w:val="28"/>
          <w:szCs w:val="28"/>
        </w:rPr>
        <w:t xml:space="preserve"> В целях устойчивого развития  предпринимательской деятельности на территории муниципального образования «</w:t>
      </w:r>
      <w:r>
        <w:rPr>
          <w:rFonts w:ascii="PT Astra Serif" w:hAnsi="PT Astra Serif" w:cs="Times New Roman"/>
          <w:bCs/>
          <w:sz w:val="28"/>
          <w:szCs w:val="28"/>
        </w:rPr>
        <w:t>Старомаклаушинское сельское поселение</w:t>
      </w:r>
      <w:r>
        <w:rPr>
          <w:rFonts w:ascii="PT Astra Serif" w:hAnsi="PT Astra Serif" w:cs="Times New Roman"/>
          <w:sz w:val="28"/>
          <w:szCs w:val="28"/>
        </w:rPr>
        <w:t xml:space="preserve">», в соответствии с </w:t>
      </w:r>
      <w:r>
        <w:fldChar w:fldCharType="begin"/>
      </w:r>
      <w:r>
        <w:instrText xml:space="preserve"> HYPERLINK "garantF1://86367.0" </w:instrText>
      </w:r>
      <w:r>
        <w:fldChar w:fldCharType="separate"/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t>Федеральным законом</w:t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</w:t>
      </w:r>
      <w:r>
        <w:rPr>
          <w:rFonts w:ascii="PT Astra Serif" w:hAnsi="PT Astra Serif" w:eastAsia="Calibri" w:cs="Times New Roman"/>
          <w:sz w:val="28"/>
          <w:szCs w:val="28"/>
        </w:rPr>
        <w:t>р</w:t>
      </w:r>
      <w:r>
        <w:rPr>
          <w:rFonts w:ascii="PT Astra Serif" w:hAnsi="PT Astra Serif" w:cs="Times New Roman"/>
          <w:sz w:val="28"/>
          <w:szCs w:val="28"/>
        </w:rPr>
        <w:t xml:space="preserve">уководствуясь </w:t>
      </w:r>
      <w:r>
        <w:fldChar w:fldCharType="begin"/>
      </w:r>
      <w:r>
        <w:instrText xml:space="preserve"> HYPERLINK "garantF1://15223158.1000" </w:instrText>
      </w:r>
      <w:r>
        <w:fldChar w:fldCharType="separate"/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t>Уставом</w:t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муниципального образования «Старомаклаушинское сельское поселение» Майнского района Ульяновской области,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«Старомаклаушинское сельское поселение»                     п о с т а н о в л я е т:</w:t>
      </w:r>
    </w:p>
    <w:p w14:paraId="5C239F5A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0" w:name="sub_1"/>
      <w:r>
        <w:rPr>
          <w:rFonts w:ascii="PT Astra Serif" w:hAnsi="PT Astra Serif" w:cs="Times New Roman"/>
          <w:sz w:val="28"/>
          <w:szCs w:val="28"/>
        </w:rPr>
        <w:t xml:space="preserve">1. Утвердить </w:t>
      </w:r>
      <w:r>
        <w:fldChar w:fldCharType="begin"/>
      </w:r>
      <w:r>
        <w:instrText xml:space="preserve"> HYPERLINK \l "sub_1000" </w:instrText>
      </w:r>
      <w:r>
        <w:fldChar w:fldCharType="separate"/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t>муниципальную программу</w:t>
      </w:r>
      <w:r>
        <w:rPr>
          <w:rStyle w:val="49"/>
          <w:rFonts w:ascii="PT Astra Serif" w:hAnsi="PT Astra Serif"/>
          <w:b w:val="0"/>
          <w:color w:val="auto"/>
          <w:sz w:val="28"/>
          <w:szCs w:val="28"/>
        </w:rPr>
        <w:fldChar w:fldCharType="end"/>
      </w:r>
      <w:r>
        <w:rPr>
          <w:rFonts w:ascii="PT Astra Serif" w:hAnsi="PT Astra Serif" w:cs="Times New Roman"/>
          <w:sz w:val="28"/>
          <w:szCs w:val="28"/>
        </w:rPr>
        <w:t xml:space="preserve"> «Развитие </w:t>
      </w:r>
      <w:r>
        <w:rPr>
          <w:rFonts w:ascii="PT Astra Serif" w:hAnsi="PT Astra Serif" w:cs="Times New Roman"/>
          <w:sz w:val="28"/>
          <w:szCs w:val="28"/>
          <w:lang w:val="ru-RU"/>
        </w:rPr>
        <w:t>благоустройства</w:t>
      </w:r>
      <w:r>
        <w:rPr>
          <w:rFonts w:hint="default" w:ascii="PT Astra Serif" w:hAnsi="PT Astra Serif" w:cs="Times New Roman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в муниципальном </w:t>
      </w:r>
      <w:r>
        <w:rPr>
          <w:rFonts w:ascii="Times New Roman" w:hAnsi="Times New Roman" w:cs="Times New Roman"/>
          <w:sz w:val="28"/>
          <w:szCs w:val="28"/>
        </w:rPr>
        <w:t>образовании «Старомаклаушинское сельское поселение» Майнского района Ульяновской област</w:t>
      </w:r>
      <w:r>
        <w:rPr>
          <w:rFonts w:ascii="Times New Roman" w:hAnsi="Times New Roman" w:cs="Times New Roman"/>
          <w:sz w:val="28"/>
          <w:szCs w:val="28"/>
          <w:highlight w:val="none"/>
        </w:rPr>
        <w:t>и»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>
        <w:rPr>
          <w:rFonts w:ascii="PT Astra Serif" w:hAnsi="PT Astra Serif" w:cs="Times New Roman"/>
          <w:sz w:val="28"/>
          <w:szCs w:val="28"/>
        </w:rPr>
        <w:t>).</w:t>
      </w:r>
    </w:p>
    <w:p w14:paraId="18F69AD2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bookmarkEnd w:id="0"/>
      <w:bookmarkStart w:id="1" w:name="sub_2"/>
      <w:r>
        <w:rPr>
          <w:rFonts w:ascii="PT Astra Serif" w:hAnsi="PT Astra Serif" w:cs="Times New Roman"/>
          <w:sz w:val="28"/>
          <w:szCs w:val="28"/>
        </w:rPr>
        <w:t xml:space="preserve">Постановление Администрации муниципального образования «Старомаклаушинское сельское поселение» от </w:t>
      </w:r>
      <w:r>
        <w:rPr>
          <w:rFonts w:ascii="Times New Roman" w:hAnsi="Times New Roman" w:cs="Times New Roman"/>
          <w:sz w:val="28"/>
          <w:szCs w:val="28"/>
        </w:rPr>
        <w:t>от 21.12.2022г. №85 «</w:t>
      </w:r>
      <w:r>
        <w:rPr>
          <w:rFonts w:ascii="Times New Roman" w:hAnsi="Times New Roman" w:eastAsia="Times New Roman" w:cs="Times New Roman"/>
          <w:sz w:val="28"/>
          <w:szCs w:val="28"/>
        </w:rPr>
        <w:t>Об  утверждении муниципальной программы «Благоустройство сельских территорий на территории муниципального образования «Старомаклаушинское сельское поселение» Майнского района Ульяновской области»</w:t>
      </w:r>
      <w:r>
        <w:rPr>
          <w:rFonts w:ascii="PT Astra Serif" w:hAnsi="PT Astra Serif" w:cs="Times New Roman"/>
          <w:sz w:val="28"/>
          <w:szCs w:val="28"/>
        </w:rPr>
        <w:t xml:space="preserve"> признать утратившим силу.</w:t>
      </w:r>
    </w:p>
    <w:p w14:paraId="2BE7F9F9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 Настоящее постановление вступает в силу с 01 января 2025 года.</w:t>
      </w:r>
    </w:p>
    <w:bookmarkEnd w:id="1"/>
    <w:p w14:paraId="2B2548B4">
      <w:pPr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2" w:name="sub_3"/>
      <w:r>
        <w:rPr>
          <w:rFonts w:ascii="PT Astra Serif" w:hAnsi="PT Astra Serif" w:cs="Times New Roman"/>
          <w:sz w:val="28"/>
          <w:szCs w:val="28"/>
        </w:rPr>
        <w:t xml:space="preserve">4. Контроль за исполнением настоящего постановления </w:t>
      </w:r>
      <w:bookmarkEnd w:id="2"/>
      <w:r>
        <w:rPr>
          <w:rFonts w:ascii="PT Astra Serif" w:hAnsi="PT Astra Serif" w:cs="Times New Roman"/>
          <w:sz w:val="28"/>
          <w:szCs w:val="28"/>
        </w:rPr>
        <w:t>оставляю за собой</w:t>
      </w:r>
    </w:p>
    <w:p w14:paraId="0E371599">
      <w:pPr>
        <w:pStyle w:val="44"/>
        <w:shd w:val="clear" w:color="auto" w:fill="auto"/>
        <w:spacing w:before="0" w:after="244" w:line="276" w:lineRule="auto"/>
        <w:ind w:right="20"/>
        <w:jc w:val="both"/>
      </w:pPr>
    </w:p>
    <w:p w14:paraId="7BAC7E45">
      <w:pPr>
        <w:pStyle w:val="44"/>
        <w:shd w:val="clear" w:color="auto" w:fill="auto"/>
        <w:spacing w:before="0" w:after="244"/>
        <w:ind w:right="20"/>
        <w:jc w:val="both"/>
        <w:rPr>
          <w:b w:val="0"/>
        </w:rPr>
      </w:pPr>
    </w:p>
    <w:p w14:paraId="2F801374">
      <w:pPr>
        <w:pStyle w:val="44"/>
        <w:shd w:val="clear" w:color="auto" w:fill="auto"/>
        <w:tabs>
          <w:tab w:val="left" w:pos="240"/>
        </w:tabs>
        <w:spacing w:before="0" w:after="244"/>
        <w:ind w:right="20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>Глава администрации                                                                   А.Ф Голяков</w:t>
      </w:r>
    </w:p>
    <w:p w14:paraId="68FC2D43">
      <w:pPr>
        <w:pStyle w:val="44"/>
        <w:shd w:val="clear" w:color="auto" w:fill="auto"/>
        <w:tabs>
          <w:tab w:val="left" w:pos="240"/>
        </w:tabs>
        <w:spacing w:before="0" w:after="244"/>
        <w:ind w:right="20"/>
        <w:jc w:val="left"/>
        <w:rPr>
          <w:b w:val="0"/>
          <w:lang w:val="ru-RU"/>
        </w:rPr>
      </w:pPr>
    </w:p>
    <w:p w14:paraId="09562CA1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Утверждена</w:t>
      </w:r>
    </w:p>
    <w:p w14:paraId="60921E21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администрации муниципального образования </w:t>
      </w:r>
    </w:p>
    <w:p w14:paraId="2B130D84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«Старомаклаушинское сельское поселение»</w:t>
      </w:r>
    </w:p>
    <w:p w14:paraId="7C5BE42F">
      <w:pPr>
        <w:shd w:val="clear" w:color="auto" w:fill="FFFFFF"/>
        <w:ind w:left="540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rFonts w:hint="default"/>
          <w:sz w:val="28"/>
          <w:szCs w:val="28"/>
          <w:lang w:val="ru-RU"/>
        </w:rPr>
        <w:t xml:space="preserve"> 19.11.2024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135</w:t>
      </w:r>
    </w:p>
    <w:p w14:paraId="38235FD4">
      <w:pPr>
        <w:shd w:val="clear" w:color="auto" w:fill="FFFFFF"/>
        <w:ind w:left="5400"/>
        <w:jc w:val="right"/>
        <w:rPr>
          <w:sz w:val="28"/>
          <w:szCs w:val="28"/>
          <w:lang w:val="ru-RU"/>
        </w:rPr>
      </w:pPr>
    </w:p>
    <w:p w14:paraId="7D9788CF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</w:p>
    <w:p w14:paraId="11F17D87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</w:p>
    <w:p w14:paraId="00EC82FE">
      <w:pPr>
        <w:shd w:val="clear" w:color="auto" w:fill="FFFFFF"/>
        <w:ind w:left="5400"/>
        <w:jc w:val="center"/>
        <w:rPr>
          <w:sz w:val="28"/>
          <w:szCs w:val="28"/>
          <w:lang w:val="ru-RU"/>
        </w:rPr>
      </w:pPr>
    </w:p>
    <w:p w14:paraId="53B643E0">
      <w:pPr>
        <w:ind w:firstLine="5387"/>
        <w:jc w:val="center"/>
        <w:rPr>
          <w:lang w:val="ru-RU"/>
        </w:rPr>
      </w:pPr>
    </w:p>
    <w:p w14:paraId="34C61D3A">
      <w:pPr>
        <w:ind w:firstLine="5387"/>
        <w:jc w:val="right"/>
        <w:rPr>
          <w:lang w:val="ru-RU"/>
        </w:rPr>
      </w:pPr>
    </w:p>
    <w:p w14:paraId="3DDFF0BE">
      <w:pPr>
        <w:ind w:firstLine="5387"/>
        <w:jc w:val="right"/>
        <w:rPr>
          <w:sz w:val="28"/>
          <w:szCs w:val="28"/>
          <w:lang w:val="ru-RU"/>
        </w:rPr>
      </w:pPr>
    </w:p>
    <w:p w14:paraId="10E40F30">
      <w:pPr>
        <w:ind w:firstLine="5387"/>
        <w:jc w:val="center"/>
        <w:rPr>
          <w:b/>
          <w:sz w:val="28"/>
          <w:szCs w:val="28"/>
          <w:lang w:val="ru-RU"/>
        </w:rPr>
      </w:pPr>
    </w:p>
    <w:p w14:paraId="25C47768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14:paraId="592F24A0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МУНИЦИПАЛЬНАЯ ПРОРАММА</w:t>
      </w:r>
    </w:p>
    <w:p w14:paraId="693596E5">
      <w:pPr>
        <w:autoSpaceDE w:val="0"/>
        <w:autoSpaceDN w:val="0"/>
        <w:adjustRightInd w:val="0"/>
        <w:jc w:val="center"/>
        <w:rPr>
          <w:rFonts w:eastAsia="Times New Roman" w:cs="Times New Roman"/>
          <w:b/>
          <w:kern w:val="36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«</w:t>
      </w:r>
      <w:r>
        <w:rPr>
          <w:rFonts w:eastAsia="Times New Roman" w:cs="Times New Roman"/>
          <w:b/>
          <w:kern w:val="36"/>
          <w:sz w:val="28"/>
          <w:szCs w:val="28"/>
          <w:lang w:val="ru-RU"/>
        </w:rPr>
        <w:t xml:space="preserve">РАЗВИТИЕ БЛАГОУСТРОЙСТВА В МУНИЦИПАЛЬНОМ ОБРАЗОВАНИИ </w:t>
      </w:r>
    </w:p>
    <w:p w14:paraId="7B3E1D03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rFonts w:eastAsia="Times New Roman" w:cs="Times New Roman"/>
          <w:b/>
          <w:kern w:val="36"/>
          <w:sz w:val="28"/>
          <w:szCs w:val="28"/>
          <w:lang w:val="ru-RU"/>
        </w:rPr>
        <w:t>« СТАРОМАКЛАУШИНСКОЕ СЕЛЬСКОЕ ПОСЕЛЕНИЕ» МАЙНСКОГО РАЙОНА УЛЬЯНОВСКОЙ ОБЛАСТИ</w:t>
      </w:r>
    </w:p>
    <w:p w14:paraId="13B55F1B">
      <w:pPr>
        <w:ind w:firstLine="5387"/>
        <w:jc w:val="right"/>
        <w:rPr>
          <w:lang w:val="ru-RU"/>
        </w:rPr>
      </w:pPr>
    </w:p>
    <w:p w14:paraId="0B792C4A">
      <w:pPr>
        <w:ind w:firstLine="5387"/>
        <w:jc w:val="right"/>
        <w:rPr>
          <w:lang w:val="ru-RU"/>
        </w:rPr>
      </w:pPr>
    </w:p>
    <w:p w14:paraId="35269FCF">
      <w:pPr>
        <w:ind w:firstLine="5387"/>
        <w:jc w:val="right"/>
        <w:rPr>
          <w:lang w:val="ru-RU"/>
        </w:rPr>
      </w:pPr>
    </w:p>
    <w:p w14:paraId="54E49CF8">
      <w:pPr>
        <w:ind w:firstLine="5387"/>
        <w:jc w:val="right"/>
        <w:rPr>
          <w:lang w:val="ru-RU"/>
        </w:rPr>
      </w:pPr>
    </w:p>
    <w:p w14:paraId="7D0B9716">
      <w:pPr>
        <w:ind w:firstLine="5387"/>
        <w:jc w:val="right"/>
        <w:rPr>
          <w:lang w:val="ru-RU"/>
        </w:rPr>
      </w:pPr>
    </w:p>
    <w:p w14:paraId="260B5C5C">
      <w:pPr>
        <w:ind w:firstLine="5387"/>
        <w:jc w:val="right"/>
        <w:rPr>
          <w:lang w:val="ru-RU"/>
        </w:rPr>
      </w:pPr>
    </w:p>
    <w:p w14:paraId="2757C48A">
      <w:pPr>
        <w:ind w:firstLine="5387"/>
        <w:jc w:val="right"/>
        <w:rPr>
          <w:lang w:val="ru-RU"/>
        </w:rPr>
      </w:pPr>
    </w:p>
    <w:p w14:paraId="725A208D">
      <w:pPr>
        <w:ind w:firstLine="5387"/>
        <w:jc w:val="right"/>
        <w:rPr>
          <w:lang w:val="ru-RU"/>
        </w:rPr>
      </w:pPr>
    </w:p>
    <w:p w14:paraId="4FAEF1A0">
      <w:pPr>
        <w:ind w:firstLine="5387"/>
        <w:jc w:val="right"/>
        <w:rPr>
          <w:lang w:val="ru-RU"/>
        </w:rPr>
      </w:pPr>
    </w:p>
    <w:p w14:paraId="0F6E40E3">
      <w:pPr>
        <w:ind w:firstLine="5387"/>
        <w:jc w:val="right"/>
        <w:rPr>
          <w:lang w:val="ru-RU"/>
        </w:rPr>
      </w:pPr>
    </w:p>
    <w:p w14:paraId="44BFB05E">
      <w:pPr>
        <w:ind w:firstLine="5387"/>
        <w:jc w:val="right"/>
        <w:rPr>
          <w:lang w:val="ru-RU"/>
        </w:rPr>
      </w:pPr>
    </w:p>
    <w:p w14:paraId="64023F96">
      <w:pPr>
        <w:ind w:firstLine="5387"/>
        <w:jc w:val="right"/>
        <w:rPr>
          <w:lang w:val="ru-RU"/>
        </w:rPr>
      </w:pPr>
    </w:p>
    <w:p w14:paraId="7F65A1E0">
      <w:pPr>
        <w:ind w:firstLine="5387"/>
        <w:jc w:val="right"/>
        <w:rPr>
          <w:lang w:val="ru-RU"/>
        </w:rPr>
      </w:pPr>
    </w:p>
    <w:p w14:paraId="1C401BD7">
      <w:pPr>
        <w:rPr>
          <w:lang w:val="ru-RU"/>
        </w:rPr>
      </w:pPr>
    </w:p>
    <w:p w14:paraId="3B4794DD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auto"/>
          <w:lang w:val="ru-RU"/>
        </w:rPr>
      </w:pPr>
    </w:p>
    <w:p w14:paraId="5E8D9E48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3C58977D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08A216A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DA16765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721802A2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D77DD17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DBF4011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56918B4D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06D3FC3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3CEB11AE">
      <w:pPr>
        <w:spacing w:line="100" w:lineRule="atLeast"/>
        <w:jc w:val="center"/>
        <w:rPr>
          <w:rFonts w:cs="Times New Roman"/>
          <w:b/>
          <w:color w:val="auto"/>
          <w:sz w:val="26"/>
          <w:szCs w:val="26"/>
          <w:lang w:val="ru-RU"/>
        </w:rPr>
      </w:pPr>
    </w:p>
    <w:p w14:paraId="693D1998">
      <w:pPr>
        <w:spacing w:line="100" w:lineRule="atLeast"/>
        <w:jc w:val="both"/>
        <w:rPr>
          <w:rFonts w:cs="Times New Roman"/>
          <w:b/>
          <w:color w:val="auto"/>
          <w:sz w:val="26"/>
          <w:szCs w:val="26"/>
          <w:lang w:val="ru-RU"/>
        </w:rPr>
      </w:pPr>
    </w:p>
    <w:p w14:paraId="7AF4817E">
      <w:pPr>
        <w:spacing w:line="100" w:lineRule="atLeast"/>
        <w:jc w:val="both"/>
        <w:rPr>
          <w:rFonts w:cs="Times New Roman"/>
          <w:b/>
          <w:color w:val="auto"/>
          <w:sz w:val="26"/>
          <w:szCs w:val="26"/>
          <w:lang w:val="ru-RU"/>
        </w:rPr>
      </w:pPr>
    </w:p>
    <w:p w14:paraId="431A2FD1">
      <w:pPr>
        <w:spacing w:line="100" w:lineRule="atLeast"/>
        <w:jc w:val="center"/>
        <w:rPr>
          <w:rFonts w:cs="Times New Roman"/>
          <w:b/>
          <w:sz w:val="26"/>
          <w:szCs w:val="26"/>
          <w:highlight w:val="yellow"/>
          <w:lang w:val="ru-RU"/>
        </w:rPr>
      </w:pPr>
      <w:r>
        <w:rPr>
          <w:rFonts w:cs="Times New Roman"/>
          <w:b/>
          <w:color w:val="auto"/>
          <w:sz w:val="26"/>
          <w:szCs w:val="26"/>
          <w:lang w:val="ru-RU"/>
        </w:rPr>
        <w:t xml:space="preserve">Стратегические приоритеты муниципальной программы </w:t>
      </w:r>
      <w:r>
        <w:rPr>
          <w:rFonts w:cs="Times New Roman"/>
          <w:b/>
          <w:sz w:val="26"/>
          <w:szCs w:val="26"/>
          <w:lang w:val="ru-RU"/>
        </w:rPr>
        <w:t>«Развитие благоустройства территории муниципального образования «Старомаклаушинское сельское поселение"</w:t>
      </w:r>
    </w:p>
    <w:p w14:paraId="0B9EA022">
      <w:pPr>
        <w:jc w:val="center"/>
        <w:rPr>
          <w:rFonts w:cs="Times New Roman"/>
          <w:b/>
          <w:sz w:val="26"/>
          <w:szCs w:val="26"/>
          <w:lang w:val="ru-RU"/>
        </w:rPr>
      </w:pPr>
    </w:p>
    <w:p w14:paraId="72AE80A8">
      <w:pPr>
        <w:jc w:val="both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color w:val="auto"/>
          <w:sz w:val="26"/>
          <w:szCs w:val="26"/>
          <w:lang w:val="ru-RU"/>
        </w:rPr>
        <w:br w:type="textWrapping"/>
      </w:r>
      <w:r>
        <w:rPr>
          <w:rFonts w:cs="Times New Roman"/>
          <w:color w:val="auto"/>
          <w:sz w:val="26"/>
          <w:szCs w:val="26"/>
          <w:lang w:val="ru-RU"/>
        </w:rPr>
        <w:t xml:space="preserve">1. </w:t>
      </w:r>
      <w:r>
        <w:rPr>
          <w:rFonts w:cs="Times New Roman"/>
          <w:b/>
          <w:sz w:val="26"/>
          <w:szCs w:val="26"/>
          <w:lang w:val="ru-RU"/>
        </w:rPr>
        <w:t>Оценка текущего состояния сферы благоустройства МО  «Старомаклаушинское сельское поселение»</w:t>
      </w:r>
    </w:p>
    <w:p w14:paraId="6E5A5346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auto"/>
          <w:lang w:val="ru-RU"/>
        </w:rPr>
      </w:pPr>
    </w:p>
    <w:p w14:paraId="4D998D0F">
      <w:pPr>
        <w:rPr>
          <w:rFonts w:cs="Times New Roman"/>
          <w:sz w:val="26"/>
          <w:szCs w:val="26"/>
          <w:lang w:val="ru-RU"/>
        </w:rPr>
      </w:pPr>
    </w:p>
    <w:p w14:paraId="10CC410F">
      <w:pPr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1.1. В сфере благоустройства муниципального образования «Старомаклаушинское  сельское  поселение» осуществляются мероприятия, направленные:</w:t>
      </w:r>
    </w:p>
    <w:p w14:paraId="141B5CD2">
      <w:pPr>
        <w:tabs>
          <w:tab w:val="center" w:pos="4819"/>
          <w:tab w:val="left" w:pos="778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 на создание комплексной системы обращения с твёрдыми коммунальными отходами (далее также – ТКО);</w:t>
      </w:r>
    </w:p>
    <w:p w14:paraId="720574B5">
      <w:pPr>
        <w:tabs>
          <w:tab w:val="center" w:pos="4819"/>
          <w:tab w:val="left" w:pos="778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2) на создание комфортной среды для проживания граждан.</w:t>
      </w:r>
    </w:p>
    <w:p w14:paraId="46B9EF53">
      <w:pPr>
        <w:tabs>
          <w:tab w:val="center" w:pos="4819"/>
          <w:tab w:val="left" w:pos="778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1.2. По итогам 2023 года в сфере благоустройства муниципального образования «Старомаклаушинское  сельское поселение» отмечается:</w:t>
      </w:r>
    </w:p>
    <w:p w14:paraId="6ECD943D">
      <w:pPr>
        <w:tabs>
          <w:tab w:val="center" w:pos="4819"/>
          <w:tab w:val="left" w:pos="7784"/>
        </w:tabs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 увеличение числа обустроенных мест (площадок) накопления ТКО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от общего количества мест (площадок) накопления ТКО, до17;</w:t>
      </w:r>
    </w:p>
    <w:p w14:paraId="4369404A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2) увеличение числа энергетически эффективных светильников наружного освещения, </w:t>
      </w:r>
      <w:r>
        <w:rPr>
          <w:rFonts w:cs="Times New Roman"/>
          <w:color w:val="auto"/>
          <w:sz w:val="26"/>
          <w:szCs w:val="26"/>
          <w:lang w:val="ru-RU"/>
        </w:rPr>
        <w:t>до 150 .</w:t>
      </w:r>
    </w:p>
    <w:p w14:paraId="54A9B4E2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1.3. Основными проблемами в благоустройства являются:</w:t>
      </w:r>
    </w:p>
    <w:p w14:paraId="0A9D2B34">
      <w:pPr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 эксплуатация энергетически неэффективных источников тепловой энергии;</w:t>
      </w:r>
    </w:p>
    <w:p w14:paraId="5D837532">
      <w:pPr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2) высокий уровень энергетически неэффективных систем наружного освещения;</w:t>
      </w:r>
    </w:p>
    <w:p w14:paraId="5A951D46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3) недостаточное количество мест (площадок) накопления ТКО (в том числе для раздельного накопления ТКО), обустроенных в соответствии 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с санитарными правилами и нормами.</w:t>
      </w:r>
    </w:p>
    <w:p w14:paraId="5F11944D">
      <w:pPr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1.4. Причинами возникновения указанных проблем являются:</w:t>
      </w:r>
    </w:p>
    <w:p w14:paraId="03C70AB7">
      <w:pPr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1) недостаток бюджетных средств;</w:t>
      </w:r>
    </w:p>
    <w:p w14:paraId="53FB5AB7">
      <w:pPr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2) низкий уровень инновационной активности хозяйствующих субъектов;</w:t>
      </w:r>
    </w:p>
    <w:p w14:paraId="71DA1B2D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3)  недостаточно развитая инфраструктура для обработки (сортировки), 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утилизации и захоронения ТКО;</w:t>
      </w:r>
    </w:p>
    <w:p w14:paraId="5B0CB7CC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Необходимость решения вышеизложенных проблем программным методом объясняется следующими факторами:</w:t>
      </w:r>
    </w:p>
    <w:p w14:paraId="00FE84B3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муниципальной  значимостью проблем;</w:t>
      </w:r>
    </w:p>
    <w:p w14:paraId="3A286271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межотраслевой направленностью и потребностью увязки мероприятий 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с текущими и перспективными задачами развития других секторов экономики;</w:t>
      </w:r>
    </w:p>
    <w:p w14:paraId="088A683A">
      <w:pPr>
        <w:tabs>
          <w:tab w:val="center" w:pos="4819"/>
          <w:tab w:val="left" w:pos="7784"/>
        </w:tabs>
        <w:spacing w:line="245" w:lineRule="auto"/>
        <w:ind w:firstLine="709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учётом экономических, производственных, социальных и других факторов, так как решение проблем в жилищно-коммунальном комплексе тесно 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связано практически со всеми сферами жизнедеятельности населения Ульяновской области.</w:t>
      </w:r>
    </w:p>
    <w:p w14:paraId="59E957BC">
      <w:pPr>
        <w:rPr>
          <w:rFonts w:cs="Times New Roman"/>
          <w:sz w:val="26"/>
          <w:szCs w:val="26"/>
          <w:lang w:val="ru-RU"/>
        </w:rPr>
      </w:pPr>
    </w:p>
    <w:p w14:paraId="75CE3DD6">
      <w:pPr>
        <w:jc w:val="both"/>
        <w:rPr>
          <w:rFonts w:cs="Times New Roman"/>
          <w:color w:val="auto"/>
          <w:sz w:val="26"/>
          <w:szCs w:val="26"/>
          <w:lang w:val="ru-RU"/>
        </w:rPr>
      </w:pPr>
    </w:p>
    <w:p w14:paraId="4017DE4D">
      <w:pPr>
        <w:pStyle w:val="5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2. Описание приоритетов и целей социально-экономического развития муниципального образования "Старомаклаушинское  сельское поселение" в сфере реализации муниципальной программы</w:t>
      </w:r>
    </w:p>
    <w:p w14:paraId="1E7F9305">
      <w:pPr>
        <w:jc w:val="center"/>
        <w:rPr>
          <w:rFonts w:cs="Times New Roman"/>
          <w:sz w:val="26"/>
          <w:szCs w:val="26"/>
          <w:lang w:val="ru-RU"/>
        </w:rPr>
      </w:pPr>
    </w:p>
    <w:p w14:paraId="220747A3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14:paraId="6119818C">
      <w:pPr>
        <w:spacing w:line="276" w:lineRule="auto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/>
        </w:rPr>
        <w:t xml:space="preserve"> 2.1   Основным  приоритетом социально-экономического развития в сфере реализации муниципальной программы является </w:t>
      </w:r>
      <w:r>
        <w:rPr>
          <w:rFonts w:cs="Times New Roman"/>
          <w:sz w:val="26"/>
          <w:szCs w:val="26"/>
          <w:lang w:val="ru-RU"/>
        </w:rPr>
        <w:br w:type="textWrapping"/>
      </w:r>
      <w:r>
        <w:rPr>
          <w:rFonts w:cs="Times New Roman"/>
          <w:sz w:val="26"/>
          <w:szCs w:val="26"/>
          <w:lang w:val="ru-RU"/>
        </w:rPr>
        <w:t>улучшение  качества  предоставляемых коммунальных услуг.</w:t>
      </w:r>
    </w:p>
    <w:p w14:paraId="48355BE4">
      <w:pPr>
        <w:pStyle w:val="4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2.2 Стратегической  целью  муниципальной  программы является  создание максимально благоприятных, комфортных и безопасных условий для проживания и  отдыха жителей муниципального образования «Старомаклаушинское сельское поселение» Майнского района Ульяновской области. </w:t>
      </w:r>
    </w:p>
    <w:p w14:paraId="3BEB6110">
      <w:pPr>
        <w:pStyle w:val="21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BEDB6FB">
      <w:pPr>
        <w:spacing w:line="276" w:lineRule="auto"/>
        <w:jc w:val="both"/>
        <w:rPr>
          <w:rFonts w:cs="Times New Roman"/>
          <w:sz w:val="26"/>
          <w:szCs w:val="26"/>
          <w:lang w:val="ru-RU"/>
        </w:rPr>
      </w:pPr>
    </w:p>
    <w:p w14:paraId="5A32CBE7">
      <w:pPr>
        <w:pStyle w:val="5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/>
          <w:color w:val="auto"/>
          <w:sz w:val="26"/>
          <w:szCs w:val="26"/>
          <w:lang w:val="ru-RU"/>
        </w:rPr>
        <w:t>3. Сведения о взаимосвязи муниципальной  программы с национальными целями развития Российской Федерации, стратегическими приоритетами, целями и показателями соответствующей государственной программы Ульяновской области</w:t>
      </w:r>
    </w:p>
    <w:p w14:paraId="15F971FE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14:paraId="6A51DAF1">
      <w:pPr>
        <w:spacing w:line="276" w:lineRule="auto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ru-RU"/>
        </w:rPr>
        <w:tab/>
      </w:r>
      <w:r>
        <w:rPr>
          <w:rFonts w:cs="Times New Roman"/>
          <w:sz w:val="26"/>
          <w:szCs w:val="26"/>
          <w:lang w:val="ru-RU"/>
        </w:rPr>
        <w:t>Муниципальная  программа взаимосвязана с национальной целью развития Российской Федерации "Комфортная и безопасная среда для жизни", определенной</w:t>
      </w:r>
      <w:r>
        <w:rPr>
          <w:rFonts w:cs="Times New Roman"/>
          <w:sz w:val="26"/>
          <w:szCs w:val="26"/>
        </w:rPr>
        <w:t> </w:t>
      </w:r>
      <w:r>
        <w:fldChar w:fldCharType="begin"/>
      </w:r>
      <w:r>
        <w:rPr>
          <w:lang w:val="ru-RU"/>
        </w:rPr>
        <w:instrText xml:space="preserve"> </w:instrText>
      </w:r>
      <w:r>
        <w:instrText xml:space="preserve">HYPERLINK</w:instrText>
      </w:r>
      <w:r>
        <w:rPr>
          <w:lang w:val="ru-RU"/>
        </w:rPr>
        <w:instrText xml:space="preserve"> "</w:instrText>
      </w:r>
      <w:r>
        <w:instrText xml:space="preserve">https</w:instrText>
      </w:r>
      <w:r>
        <w:rPr>
          <w:lang w:val="ru-RU"/>
        </w:rPr>
        <w:instrText xml:space="preserve">://</w:instrText>
      </w:r>
      <w:r>
        <w:instrText xml:space="preserve">docs</w:instrText>
      </w:r>
      <w:r>
        <w:rPr>
          <w:lang w:val="ru-RU"/>
        </w:rPr>
        <w:instrText xml:space="preserve">.</w:instrText>
      </w:r>
      <w:r>
        <w:instrText xml:space="preserve">cntd</w:instrText>
      </w:r>
      <w:r>
        <w:rPr>
          <w:lang w:val="ru-RU"/>
        </w:rPr>
        <w:instrText xml:space="preserve">.</w:instrText>
      </w:r>
      <w:r>
        <w:instrText xml:space="preserve">ru</w:instrText>
      </w:r>
      <w:r>
        <w:rPr>
          <w:lang w:val="ru-RU"/>
        </w:rPr>
        <w:instrText xml:space="preserve">/</w:instrText>
      </w:r>
      <w:r>
        <w:instrText xml:space="preserve">document</w:instrText>
      </w:r>
      <w:r>
        <w:rPr>
          <w:lang w:val="ru-RU"/>
        </w:rPr>
        <w:instrText xml:space="preserve">/1305894187" \</w:instrText>
      </w:r>
      <w:r>
        <w:instrText xml:space="preserve">l</w:instrText>
      </w:r>
      <w:r>
        <w:rPr>
          <w:lang w:val="ru-RU"/>
        </w:rPr>
        <w:instrText xml:space="preserve"> "64</w:instrText>
      </w:r>
      <w:r>
        <w:instrText xml:space="preserve">S</w:instrText>
      </w:r>
      <w:r>
        <w:rPr>
          <w:lang w:val="ru-RU"/>
        </w:rPr>
        <w:instrText xml:space="preserve">0</w:instrText>
      </w:r>
      <w:r>
        <w:instrText xml:space="preserve">IJ</w:instrText>
      </w:r>
      <w:r>
        <w:rPr>
          <w:lang w:val="ru-RU"/>
        </w:rPr>
        <w:instrText xml:space="preserve">"</w:instrText>
      </w:r>
      <w:r>
        <w:fldChar w:fldCharType="separate"/>
      </w:r>
      <w:r>
        <w:rPr>
          <w:rStyle w:val="9"/>
          <w:rFonts w:cs="Times New Roman"/>
          <w:color w:val="auto"/>
          <w:sz w:val="26"/>
          <w:szCs w:val="26"/>
          <w:u w:val="none"/>
          <w:lang w:val="ru-RU"/>
        </w:rPr>
        <w:t xml:space="preserve">Указом Президента Российской Федерации от 07.05.2024 </w:t>
      </w:r>
      <w:r>
        <w:rPr>
          <w:rStyle w:val="9"/>
          <w:rFonts w:cs="Times New Roman"/>
          <w:color w:val="auto"/>
          <w:sz w:val="26"/>
          <w:szCs w:val="26"/>
          <w:u w:val="none"/>
        </w:rPr>
        <w:t>N</w:t>
      </w:r>
      <w:r>
        <w:rPr>
          <w:rStyle w:val="9"/>
          <w:rFonts w:cs="Times New Roman"/>
          <w:color w:val="auto"/>
          <w:sz w:val="26"/>
          <w:szCs w:val="26"/>
          <w:u w:val="none"/>
          <w:lang w:val="ru-RU"/>
        </w:rPr>
        <w:t xml:space="preserve"> 309 "О национальных целях развития Российской Федерации на период до 2030 года и на перспективу до 2036 года"</w:t>
      </w:r>
      <w:r>
        <w:rPr>
          <w:rStyle w:val="9"/>
          <w:rFonts w:cs="Times New Roman"/>
          <w:color w:val="auto"/>
          <w:sz w:val="26"/>
          <w:szCs w:val="26"/>
          <w:u w:val="none"/>
          <w:lang w:val="ru-RU"/>
        </w:rPr>
        <w:fldChar w:fldCharType="end"/>
      </w:r>
      <w:r>
        <w:rPr>
          <w:rFonts w:cs="Times New Roman"/>
          <w:sz w:val="26"/>
          <w:szCs w:val="26"/>
          <w:lang w:val="ru-RU"/>
        </w:rPr>
        <w:t>, и показателями, установленными</w:t>
      </w:r>
      <w:r>
        <w:rPr>
          <w:rFonts w:cs="Times New Roman"/>
          <w:sz w:val="26"/>
          <w:szCs w:val="26"/>
        </w:rPr>
        <w:t> </w:t>
      </w:r>
      <w:r>
        <w:rPr>
          <w:rFonts w:cs="Times New Roman"/>
          <w:color w:val="444444"/>
          <w:sz w:val="26"/>
          <w:szCs w:val="26"/>
          <w:lang w:val="ru-RU"/>
        </w:rPr>
        <w:t xml:space="preserve"> государственной программой </w:t>
      </w:r>
      <w:r>
        <w:rPr>
          <w:rFonts w:cs="Times New Roman"/>
          <w:sz w:val="26"/>
          <w:szCs w:val="26"/>
          <w:lang w:val="ru-RU"/>
        </w:rPr>
        <w:t xml:space="preserve"> Ульяновской области "Формирование комфортной городской среды в Ульяновской области" программа утверждена постановлением Правительства Ульяновской области  от 30 ноября 2023 г. № 32/631-п., а также </w:t>
      </w:r>
      <w:r>
        <w:rPr>
          <w:rFonts w:cs="Times New Roman"/>
          <w:bCs/>
          <w:sz w:val="26"/>
          <w:szCs w:val="26"/>
          <w:lang w:val="ru-RU"/>
        </w:rPr>
        <w:t xml:space="preserve">с  Государственной программой Ульяновской области «Развитие жилищно-коммунального хозяйства и повышение энергетической эффективности в Ульяновской области» утвержденной Постановление Правительства Ульяновской области от 30 ноября 2023г. </w:t>
      </w:r>
      <w:r>
        <w:rPr>
          <w:rFonts w:cs="Times New Roman"/>
          <w:sz w:val="26"/>
          <w:szCs w:val="26"/>
        </w:rPr>
        <w:t>№32/632-П.</w:t>
      </w:r>
    </w:p>
    <w:p w14:paraId="26754498">
      <w:pPr>
        <w:jc w:val="both"/>
        <w:rPr>
          <w:rFonts w:cs="Times New Roman"/>
          <w:sz w:val="26"/>
          <w:szCs w:val="26"/>
          <w:lang w:val="ru-RU"/>
        </w:rPr>
      </w:pPr>
    </w:p>
    <w:p w14:paraId="5C79BEF9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</w:p>
    <w:p w14:paraId="13601067">
      <w:pPr>
        <w:pStyle w:val="44"/>
        <w:shd w:val="clear" w:color="auto" w:fill="auto"/>
        <w:tabs>
          <w:tab w:val="left" w:pos="988"/>
        </w:tabs>
        <w:spacing w:before="0" w:after="0" w:line="245" w:lineRule="auto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4. Описание задач в сфере развития коммунальной благоустройства  в муниципальном образовании "Старомаклаушинское  сельское поселение"  и способы их эффективного решения</w:t>
      </w:r>
    </w:p>
    <w:p w14:paraId="3FEBDE80">
      <w:pPr>
        <w:pStyle w:val="5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color w:val="444444"/>
          <w:sz w:val="26"/>
          <w:szCs w:val="26"/>
          <w:lang w:val="ru-RU"/>
        </w:rPr>
      </w:pPr>
    </w:p>
    <w:p w14:paraId="3E052751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4.1. Задачами муниципального  управления  являются:</w:t>
      </w:r>
    </w:p>
    <w:p w14:paraId="7D41E9F9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1)  Обеспечение благоустройства территорий общего пользования поселения </w:t>
      </w:r>
    </w:p>
    <w:p w14:paraId="550E5017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 Вовлечение населения в процессы формирования и развития территориального общественного самоуправления  для эффективного решения  вопросов  местного значения</w:t>
      </w:r>
    </w:p>
    <w:p w14:paraId="2695EEC4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3) Участие населения в решении социально-значимых вопросов в рамках реализации  проекта "Поддержка местных инициатив на территории Ульяновской области".</w:t>
      </w:r>
    </w:p>
    <w:p w14:paraId="6C11360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4) повышение доступности, надёжности и безопасности предоставляемых коммунальных услуг</w:t>
      </w:r>
    </w:p>
    <w:p w14:paraId="42B34D4D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5) повышение качества питьевой воды, подаваемой с использованием централизованных систем водоснабжения;</w:t>
      </w:r>
    </w:p>
    <w:p w14:paraId="50EA297F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6) создание устойчивой системы обращения с ТКО.</w:t>
      </w:r>
    </w:p>
    <w:p w14:paraId="320954F5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4.2. Для эффективного решения вышеизложенных задач также необходимо проведение информирования граждан о ходе реализации муниципальной программы, в том числе о ходе реализации предусмотренных указанными программой конкретных мероприятий по благоустройству территорий общего пользования,.</w:t>
      </w:r>
    </w:p>
    <w:p w14:paraId="2F0ACA42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4.4. Указанное информирование граждан осуществляется администрацией муниципального образования "Старомаклаушинское  сельское  поселение" посредством:</w:t>
      </w:r>
    </w:p>
    <w:p w14:paraId="4DAB3B49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1) размещения информации о ходе реализации муниципальной  программы, в том числе о ходе реализации предусмотренных указанной программой конкретных мероприятий по благоустройству территорий общего пользования на официальном сайте муниципального образования "Старомаклаушинское  сельское поселение";</w:t>
      </w:r>
    </w:p>
    <w:p w14:paraId="10D00D64">
      <w:pPr>
        <w:pStyle w:val="42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2) опубликования информации в средствах массовой информации.</w:t>
      </w:r>
    </w:p>
    <w:p w14:paraId="4EB7744A">
      <w:pPr>
        <w:jc w:val="both"/>
        <w:rPr>
          <w:rFonts w:cs="Times New Roman"/>
          <w:color w:val="auto"/>
          <w:sz w:val="26"/>
          <w:szCs w:val="26"/>
          <w:lang w:val="ru-RU"/>
        </w:rPr>
      </w:pPr>
    </w:p>
    <w:p w14:paraId="4E524833">
      <w:pPr>
        <w:jc w:val="both"/>
        <w:rPr>
          <w:sz w:val="26"/>
          <w:szCs w:val="26"/>
          <w:lang w:val="ru-RU"/>
        </w:rPr>
      </w:pPr>
    </w:p>
    <w:p w14:paraId="60D9C28D">
      <w:pPr>
        <w:jc w:val="right"/>
        <w:rPr>
          <w:sz w:val="28"/>
          <w:szCs w:val="28"/>
          <w:lang w:val="ru-RU"/>
        </w:rPr>
      </w:pPr>
    </w:p>
    <w:p w14:paraId="4FB1A8D5">
      <w:pPr>
        <w:spacing w:line="235" w:lineRule="auto"/>
        <w:jc w:val="center"/>
        <w:rPr>
          <w:rFonts w:ascii="PT Astra Serif" w:hAnsi="PT Astra Serif" w:cs="PT Astra Serif"/>
          <w:b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sz w:val="28"/>
          <w:szCs w:val="28"/>
          <w:lang w:val="ru-RU"/>
        </w:rPr>
        <w:t>ПАСПОРТ</w:t>
      </w:r>
    </w:p>
    <w:p w14:paraId="44319EBC">
      <w:pPr>
        <w:spacing w:line="235" w:lineRule="auto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муниципальной программы </w:t>
      </w:r>
    </w:p>
    <w:p w14:paraId="7301A357">
      <w:pPr>
        <w:spacing w:line="100" w:lineRule="atLeast"/>
        <w:jc w:val="center"/>
        <w:rPr>
          <w:rFonts w:cs="Times New Roman"/>
          <w:sz w:val="26"/>
          <w:szCs w:val="26"/>
          <w:highlight w:val="yellow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«Комплексное  развитие  систем коммунальной инфраструктуры и благоустройства  муниципального образования «Старомаклаушинское  сельское поселение"</w:t>
      </w:r>
    </w:p>
    <w:p w14:paraId="742BD264">
      <w:pPr>
        <w:pStyle w:val="4"/>
        <w:shd w:val="clear" w:color="auto" w:fill="FFFFFF"/>
        <w:spacing w:before="0" w:after="0"/>
        <w:jc w:val="center"/>
        <w:textAlignment w:val="baseline"/>
        <w:rPr>
          <w:sz w:val="32"/>
          <w:szCs w:val="28"/>
          <w:lang w:val="ru-RU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46"/>
        <w:gridCol w:w="4877"/>
      </w:tblGrid>
      <w:tr w14:paraId="1272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6700268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3242CE7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 администрации МО "Старомаклаушинское сельское поселение" А.Ф Голяков</w:t>
            </w:r>
          </w:p>
        </w:tc>
      </w:tr>
      <w:tr w14:paraId="3246D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51AAFE8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570F8AB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 МО "Старомаклаушинское  сельское поселение"</w:t>
            </w:r>
          </w:p>
        </w:tc>
      </w:tr>
      <w:tr w14:paraId="103B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429B322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программы, участники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27FDFFB7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14:paraId="5F9BD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41430FC3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3C2ADF96">
            <w:pPr>
              <w:pStyle w:val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2025-2030 годы</w:t>
            </w:r>
          </w:p>
        </w:tc>
      </w:tr>
      <w:tr w14:paraId="71EE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4852B89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Цель/цели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3C7B0BB0">
            <w:pPr>
              <w:pStyle w:val="4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максимально благоприятных, комфортных и безопасных условий для проживания и отдыха жителей муниципального образования «Старомаклаушинское  сельское поселение» Майнского района Ульяновской области. </w:t>
            </w:r>
          </w:p>
          <w:p w14:paraId="678C81A5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21D2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1C252DF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(подпрограммы)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175CD61F">
            <w:pPr>
              <w:pStyle w:val="42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отсутствуют</w:t>
            </w:r>
          </w:p>
          <w:p w14:paraId="677A2B4E">
            <w:pPr>
              <w:pStyle w:val="2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5F086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2B1F34FB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Показатели муниципальной программы</w:t>
            </w:r>
          </w:p>
        </w:tc>
        <w:tc>
          <w:tcPr>
            <w:tcW w:w="4877" w:type="dxa"/>
            <w:noWrap w:val="0"/>
            <w:vAlign w:val="top"/>
          </w:tcPr>
          <w:p w14:paraId="55B8BE7D">
            <w:pPr>
              <w:pStyle w:val="21"/>
              <w:ind w:firstLine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>1. Доля благоустроенных территорий общего пользования  от площади территории общего пользования, запланированной  на год</w:t>
            </w:r>
          </w:p>
          <w:p w14:paraId="0621A27F">
            <w:pPr>
              <w:pStyle w:val="21"/>
              <w:ind w:firstLine="0"/>
              <w:jc w:val="both"/>
              <w:rPr>
                <w:rFonts w:ascii="Times New Roman" w:hAnsi="Times New Roman" w:eastAsia="Calibri" w:cs="Times New Roman"/>
                <w:sz w:val="26"/>
                <w:szCs w:val="26"/>
              </w:rPr>
            </w:pPr>
          </w:p>
          <w:p w14:paraId="540DB68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sz w:val="26"/>
                <w:szCs w:val="26"/>
              </w:rPr>
              <w:t xml:space="preserve">2. Количество реализованных проектов, подготовленных на основе местных инициатив граждан </w:t>
            </w:r>
          </w:p>
        </w:tc>
      </w:tr>
      <w:tr w14:paraId="7C29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387E264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муниципальной программы с разбивкой по источникам финансового обеспечения </w:t>
            </w:r>
          </w:p>
        </w:tc>
        <w:tc>
          <w:tcPr>
            <w:tcW w:w="4877" w:type="dxa"/>
            <w:noWrap w:val="0"/>
            <w:vAlign w:val="top"/>
          </w:tcPr>
          <w:p w14:paraId="51BEBA91">
            <w:pPr>
              <w:pStyle w:val="42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Общий объем финансирования составляет 4222,99895 тыс. рублей, в том числе:</w:t>
            </w:r>
          </w:p>
          <w:p w14:paraId="5393C721">
            <w:pPr>
              <w:pStyle w:val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2025 году–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2074,12218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DC432E5">
            <w:pPr>
              <w:pStyle w:val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2026 году – 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1560,57218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516C4E1">
            <w:pPr>
              <w:pStyle w:val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2027 году –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519,23506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рублей;</w:t>
            </w:r>
          </w:p>
          <w:p w14:paraId="576A1B1F">
            <w:pPr>
              <w:pStyle w:val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2028 году –  0,00 тыс. рублей;</w:t>
            </w:r>
          </w:p>
          <w:p w14:paraId="0BB65860">
            <w:pPr>
              <w:pStyle w:val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2029 году –  0,00 тыс. рублей;</w:t>
            </w:r>
          </w:p>
          <w:p w14:paraId="663FD443">
            <w:pPr>
              <w:ind w:firstLine="780" w:firstLineChars="300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 2030 году –  0,00 тыс. рублей;</w:t>
            </w:r>
          </w:p>
          <w:p w14:paraId="6913F98C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из них:</w:t>
            </w:r>
          </w:p>
          <w:p w14:paraId="6FA69348">
            <w:pPr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за счёт бюджетных ассигнований бюджета МО "Старомаклаушинское сельское поселение" – 1332,19895 тыс. рублей, в том числе:</w:t>
            </w:r>
          </w:p>
          <w:p w14:paraId="5210D8A4">
            <w:pPr>
              <w:pStyle w:val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2025 году –782,24855тыс. рублей;</w:t>
            </w:r>
          </w:p>
          <w:p w14:paraId="6A418B7A">
            <w:pPr>
              <w:pStyle w:val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2026 году –269,5836тыс. рублей;</w:t>
            </w:r>
          </w:p>
          <w:p w14:paraId="2345664E">
            <w:pPr>
              <w:pStyle w:val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2027 году –280,36694тыс. рублей;</w:t>
            </w:r>
          </w:p>
          <w:p w14:paraId="36D53C86">
            <w:pPr>
              <w:pStyle w:val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2028 году –0,0тыс. рублей;</w:t>
            </w:r>
          </w:p>
          <w:p w14:paraId="2BE8B58D">
            <w:pPr>
              <w:pStyle w:val="21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2029 году –0,0тыс. рублей;</w:t>
            </w:r>
          </w:p>
          <w:p w14:paraId="569503EE">
            <w:pPr>
              <w:ind w:firstLine="780" w:firstLineChars="300"/>
              <w:jc w:val="left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 2030 году –0,0тыс. рублей;</w:t>
            </w:r>
          </w:p>
          <w:p w14:paraId="129671E6">
            <w:pPr>
              <w:pStyle w:val="42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6"/>
                <w:szCs w:val="26"/>
              </w:rPr>
            </w:pPr>
          </w:p>
        </w:tc>
      </w:tr>
      <w:tr w14:paraId="3D0B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5046" w:type="dxa"/>
            <w:noWrap w:val="0"/>
            <w:vAlign w:val="top"/>
          </w:tcPr>
          <w:p w14:paraId="6E81DC21">
            <w:pPr>
              <w:pStyle w:val="2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Связь с  национальными целями</w:t>
            </w:r>
          </w:p>
          <w:p w14:paraId="4561CC1C">
            <w:pPr>
              <w:pStyle w:val="21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развития Российской Федерации/региональными проектами/государственной программой Ульяновской области</w:t>
            </w:r>
          </w:p>
        </w:tc>
        <w:tc>
          <w:tcPr>
            <w:tcW w:w="4877" w:type="dxa"/>
            <w:noWrap w:val="0"/>
            <w:vAlign w:val="top"/>
          </w:tcPr>
          <w:p w14:paraId="2EDA95B5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Государственная программа Ульяновской области "Формирование комфортной городской среды в Ульяновской области" программа утверждена постановлением Правительства Ульяновской области  от 30 ноября 2023 г. № 32/631-п.</w:t>
            </w:r>
          </w:p>
          <w:p w14:paraId="1B349B63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ru-RU"/>
              </w:rPr>
            </w:pPr>
          </w:p>
        </w:tc>
      </w:tr>
    </w:tbl>
    <w:p w14:paraId="0151B624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14715940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3734AB90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04D5D6DB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2584D40B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11775699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0A2C5DB1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77FE216B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1D215786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06579C9D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0265E0D6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703228C1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05F5BA36">
      <w:pPr>
        <w:autoSpaceDE w:val="0"/>
        <w:autoSpaceDN w:val="0"/>
        <w:adjustRightInd w:val="0"/>
        <w:jc w:val="center"/>
        <w:rPr>
          <w:sz w:val="32"/>
          <w:szCs w:val="28"/>
          <w:lang w:val="ru-RU"/>
        </w:rPr>
      </w:pPr>
    </w:p>
    <w:p w14:paraId="49822281">
      <w:pPr>
        <w:pStyle w:val="21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9831BCE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  <w:sectPr>
          <w:footnotePr>
            <w:pos w:val="beneathText"/>
          </w:footnotePr>
          <w:pgSz w:w="11905" w:h="16837"/>
          <w:pgMar w:top="851" w:right="850" w:bottom="1134" w:left="1701" w:header="720" w:footer="720" w:gutter="0"/>
          <w:cols w:space="720" w:num="1"/>
          <w:docGrid w:linePitch="326" w:charSpace="0"/>
        </w:sectPr>
      </w:pPr>
    </w:p>
    <w:p w14:paraId="4BF3E87E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Приложение 1</w:t>
      </w:r>
    </w:p>
    <w:p w14:paraId="466BE33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1514DDEF">
      <w:pPr>
        <w:jc w:val="right"/>
        <w:rPr>
          <w:rFonts w:ascii="PT Astra Serif" w:hAnsi="PT Astra Serif" w:cs="PT Astra Serif"/>
          <w:bCs/>
          <w:sz w:val="28"/>
          <w:szCs w:val="28"/>
          <w:lang w:val="ru-RU"/>
        </w:rPr>
      </w:pPr>
    </w:p>
    <w:p w14:paraId="694065D6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ПОКАЗАТЕЛЕЙ</w:t>
      </w:r>
    </w:p>
    <w:p w14:paraId="28C4F33C">
      <w:pPr>
        <w:spacing w:line="100" w:lineRule="atLeast"/>
        <w:jc w:val="center"/>
        <w:rPr>
          <w:b/>
          <w:sz w:val="28"/>
          <w:szCs w:val="28"/>
          <w:highlight w:val="yellow"/>
          <w:lang w:val="ru-RU"/>
        </w:rPr>
      </w:pPr>
      <w:r>
        <w:rPr>
          <w:b/>
          <w:sz w:val="28"/>
          <w:szCs w:val="28"/>
          <w:lang w:val="ru-RU"/>
        </w:rPr>
        <w:t>муниципальной программы «</w:t>
      </w:r>
      <w:r>
        <w:rPr>
          <w:rFonts w:ascii="Pt sstra serif" w:hAnsi="Pt sstra serif"/>
          <w:b/>
          <w:sz w:val="28"/>
          <w:szCs w:val="28"/>
          <w:lang w:val="ru-RU"/>
        </w:rPr>
        <w:t xml:space="preserve"> Развитие благоустройства  </w:t>
      </w:r>
      <w:r>
        <w:rPr>
          <w:b/>
          <w:sz w:val="28"/>
          <w:szCs w:val="28"/>
          <w:lang w:val="ru-RU"/>
        </w:rPr>
        <w:t>муниципального образования «Старомаклаушинское  сельское поселение"</w:t>
      </w:r>
    </w:p>
    <w:p w14:paraId="64E154E5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Style w:val="7"/>
        <w:tblW w:w="15735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702"/>
        <w:gridCol w:w="1276"/>
        <w:gridCol w:w="993"/>
        <w:gridCol w:w="1133"/>
        <w:gridCol w:w="852"/>
        <w:gridCol w:w="646"/>
        <w:gridCol w:w="708"/>
        <w:gridCol w:w="709"/>
        <w:gridCol w:w="647"/>
        <w:gridCol w:w="709"/>
        <w:gridCol w:w="771"/>
        <w:gridCol w:w="1275"/>
        <w:gridCol w:w="1621"/>
        <w:gridCol w:w="708"/>
        <w:gridCol w:w="1418"/>
      </w:tblGrid>
      <w:tr w14:paraId="2FE2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noWrap w:val="0"/>
            <w:vAlign w:val="center"/>
          </w:tcPr>
          <w:p w14:paraId="4564E83E">
            <w:pPr>
              <w:pStyle w:val="2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 п/п</w:t>
            </w:r>
          </w:p>
        </w:tc>
        <w:tc>
          <w:tcPr>
            <w:tcW w:w="1702" w:type="dxa"/>
            <w:vMerge w:val="restart"/>
            <w:noWrap w:val="0"/>
            <w:vAlign w:val="center"/>
          </w:tcPr>
          <w:p w14:paraId="044D3B04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показателя</w:t>
            </w:r>
          </w:p>
          <w:p w14:paraId="0BB5A095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\l "P576"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&lt;1&gt;</w:t>
            </w:r>
            <w:r>
              <w:rPr>
                <w:rFonts w:ascii="PT Astra Serif" w:hAnsi="PT Astra Serif"/>
              </w:rPr>
              <w:fldChar w:fldCharType="end"/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4B70E7E5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 значения показателя</w:t>
            </w:r>
          </w:p>
          <w:p w14:paraId="72E4B1BA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ОКЕИ</w:t>
            </w:r>
            <w:r>
              <w:rPr>
                <w:rFonts w:ascii="PT Astra Serif" w:hAnsi="PT Astra Serif"/>
              </w:rPr>
              <w:fldChar w:fldCharType="end"/>
            </w:r>
            <w:r>
              <w:rPr>
                <w:rFonts w:ascii="PT Astra Serif" w:hAnsi="PT Astra Serif"/>
              </w:rPr>
              <w:t>)</w:t>
            </w:r>
          </w:p>
        </w:tc>
        <w:tc>
          <w:tcPr>
            <w:tcW w:w="993" w:type="dxa"/>
            <w:vMerge w:val="restart"/>
            <w:noWrap w:val="0"/>
            <w:vAlign w:val="top"/>
          </w:tcPr>
          <w:p w14:paraId="6D03EF34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Признак возрастания/</w:t>
            </w:r>
            <w:r>
              <w:rPr>
                <w:rFonts w:ascii="PT Astra Serif" w:hAnsi="PT Astra Serif"/>
                <w:color w:val="000000"/>
              </w:rPr>
              <w:br w:type="textWrapping"/>
            </w:r>
            <w:r>
              <w:rPr>
                <w:rFonts w:ascii="PT Astra Serif" w:hAnsi="PT Astra Serif"/>
                <w:color w:val="000000"/>
              </w:rPr>
              <w:t>убывания значения показателя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54AD227A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Базовое значение</w:t>
            </w:r>
          </w:p>
          <w:p w14:paraId="1208217A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\l "P578"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&lt;2&gt;</w:t>
            </w:r>
            <w:r>
              <w:rPr>
                <w:rFonts w:ascii="PT Astra Serif" w:hAnsi="PT Astra Serif"/>
              </w:rPr>
              <w:fldChar w:fldCharType="end"/>
            </w:r>
          </w:p>
        </w:tc>
        <w:tc>
          <w:tcPr>
            <w:tcW w:w="4190" w:type="dxa"/>
            <w:gridSpan w:val="6"/>
            <w:noWrap w:val="0"/>
            <w:vAlign w:val="center"/>
          </w:tcPr>
          <w:p w14:paraId="39B26DB6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 показателя по годам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369C8A9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Документ</w:t>
            </w:r>
          </w:p>
          <w:p w14:paraId="1728F403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621" w:type="dxa"/>
            <w:vMerge w:val="restart"/>
            <w:noWrap w:val="0"/>
            <w:vAlign w:val="center"/>
          </w:tcPr>
          <w:p w14:paraId="15187A9C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Ответственный за достижение значений показателя</w:t>
            </w:r>
          </w:p>
          <w:p w14:paraId="33F021F4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\l "P580"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&lt;4&gt;</w:t>
            </w:r>
            <w:r>
              <w:rPr>
                <w:rFonts w:ascii="PT Astra Serif" w:hAnsi="PT Astra Serif"/>
              </w:rPr>
              <w:fldChar w:fldCharType="end"/>
            </w:r>
          </w:p>
        </w:tc>
        <w:tc>
          <w:tcPr>
            <w:tcW w:w="708" w:type="dxa"/>
            <w:vMerge w:val="restart"/>
            <w:noWrap w:val="0"/>
            <w:vAlign w:val="center"/>
          </w:tcPr>
          <w:p w14:paraId="52E7B6B9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Связь с показателями </w:t>
            </w: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&lt;5&gt;</w:t>
            </w:r>
            <w:r>
              <w:rPr>
                <w:rFonts w:ascii="PT Astra Serif" w:hAnsi="PT Astra Serif"/>
              </w:rPr>
              <w:fldChar w:fldCharType="end"/>
            </w:r>
          </w:p>
        </w:tc>
        <w:tc>
          <w:tcPr>
            <w:tcW w:w="1418" w:type="dxa"/>
            <w:vMerge w:val="restart"/>
            <w:noWrap w:val="0"/>
            <w:vAlign w:val="top"/>
          </w:tcPr>
          <w:p w14:paraId="770CBE78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</w:p>
          <w:p w14:paraId="0F80AC93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Информационная </w:t>
            </w:r>
            <w:r>
              <w:rPr>
                <w:rFonts w:ascii="PT Astra Serif" w:hAnsi="PT Astra Serif"/>
              </w:rPr>
              <w:br w:type="textWrapping"/>
            </w:r>
            <w:r>
              <w:rPr>
                <w:rFonts w:ascii="PT Astra Serif" w:hAnsi="PT Astra Serif"/>
              </w:rPr>
              <w:t>система</w:t>
            </w:r>
          </w:p>
          <w:p w14:paraId="0D823D22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fldChar w:fldCharType="begin"/>
            </w:r>
            <w:r>
              <w:instrText xml:space="preserve"> HYPERLINK \l "P581" \h </w:instrText>
            </w:r>
            <w:r>
              <w:fldChar w:fldCharType="separate"/>
            </w:r>
            <w:r>
              <w:rPr>
                <w:rFonts w:ascii="PT Astra Serif" w:hAnsi="PT Astra Serif"/>
              </w:rPr>
              <w:t>&lt;6&gt;</w:t>
            </w:r>
            <w:r>
              <w:rPr>
                <w:rFonts w:ascii="PT Astra Serif" w:hAnsi="PT Astra Serif"/>
              </w:rPr>
              <w:fldChar w:fldCharType="end"/>
            </w:r>
          </w:p>
        </w:tc>
      </w:tr>
      <w:tr w14:paraId="3FF6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 w14:paraId="260A8E1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702" w:type="dxa"/>
            <w:vMerge w:val="continue"/>
            <w:noWrap w:val="0"/>
            <w:vAlign w:val="top"/>
          </w:tcPr>
          <w:p w14:paraId="1632CA14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4EF44D0D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 w:val="continue"/>
            <w:noWrap w:val="0"/>
            <w:vAlign w:val="top"/>
          </w:tcPr>
          <w:p w14:paraId="58AADF04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133" w:type="dxa"/>
            <w:noWrap w:val="0"/>
            <w:vAlign w:val="center"/>
          </w:tcPr>
          <w:p w14:paraId="7307DFF6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</w:t>
            </w:r>
          </w:p>
        </w:tc>
        <w:tc>
          <w:tcPr>
            <w:tcW w:w="852" w:type="dxa"/>
            <w:noWrap w:val="0"/>
            <w:vAlign w:val="center"/>
          </w:tcPr>
          <w:p w14:paraId="655A2D3E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646" w:type="dxa"/>
            <w:noWrap w:val="0"/>
            <w:vAlign w:val="center"/>
          </w:tcPr>
          <w:p w14:paraId="424FA6D2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708" w:type="dxa"/>
            <w:noWrap w:val="0"/>
            <w:vAlign w:val="center"/>
          </w:tcPr>
          <w:p w14:paraId="27A251D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709" w:type="dxa"/>
            <w:noWrap w:val="0"/>
            <w:vAlign w:val="center"/>
          </w:tcPr>
          <w:p w14:paraId="1B5B67C2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647" w:type="dxa"/>
            <w:noWrap w:val="0"/>
            <w:vAlign w:val="top"/>
          </w:tcPr>
          <w:p w14:paraId="46F2BAF6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6A821412">
            <w:pPr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709" w:type="dxa"/>
            <w:noWrap w:val="0"/>
            <w:vAlign w:val="top"/>
          </w:tcPr>
          <w:p w14:paraId="73E702D5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5AA48431">
            <w:pPr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771" w:type="dxa"/>
            <w:noWrap w:val="0"/>
            <w:vAlign w:val="top"/>
          </w:tcPr>
          <w:p w14:paraId="4DE8FB4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14:paraId="2E9F677F">
            <w:pPr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275" w:type="dxa"/>
            <w:vMerge w:val="continue"/>
            <w:noWrap w:val="0"/>
            <w:vAlign w:val="top"/>
          </w:tcPr>
          <w:p w14:paraId="5B296EED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621" w:type="dxa"/>
            <w:vMerge w:val="continue"/>
            <w:noWrap w:val="0"/>
            <w:vAlign w:val="top"/>
          </w:tcPr>
          <w:p w14:paraId="5B467A1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708" w:type="dxa"/>
            <w:vMerge w:val="continue"/>
            <w:noWrap w:val="0"/>
            <w:vAlign w:val="top"/>
          </w:tcPr>
          <w:p w14:paraId="46A80D97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418" w:type="dxa"/>
            <w:vMerge w:val="continue"/>
            <w:noWrap w:val="0"/>
            <w:vAlign w:val="top"/>
          </w:tcPr>
          <w:p w14:paraId="68F783B8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</w:tr>
      <w:tr w14:paraId="6A1C5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637A2F35">
            <w:pPr>
              <w:pStyle w:val="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1</w:t>
            </w:r>
          </w:p>
        </w:tc>
        <w:tc>
          <w:tcPr>
            <w:tcW w:w="1702" w:type="dxa"/>
            <w:noWrap w:val="0"/>
            <w:vAlign w:val="top"/>
          </w:tcPr>
          <w:p w14:paraId="5B9BF6E9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  <w:tc>
          <w:tcPr>
            <w:tcW w:w="1276" w:type="dxa"/>
            <w:noWrap w:val="0"/>
            <w:vAlign w:val="top"/>
          </w:tcPr>
          <w:p w14:paraId="1B0C622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noWrap w:val="0"/>
            <w:vAlign w:val="top"/>
          </w:tcPr>
          <w:p w14:paraId="6A5D28CD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3" w:type="dxa"/>
            <w:noWrap w:val="0"/>
            <w:vAlign w:val="center"/>
          </w:tcPr>
          <w:p w14:paraId="6BE0727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  <w:noWrap w:val="0"/>
            <w:vAlign w:val="center"/>
          </w:tcPr>
          <w:p w14:paraId="237A8DC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46" w:type="dxa"/>
            <w:noWrap w:val="0"/>
            <w:vAlign w:val="center"/>
          </w:tcPr>
          <w:p w14:paraId="70348EB2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noWrap w:val="0"/>
            <w:vAlign w:val="center"/>
          </w:tcPr>
          <w:p w14:paraId="3DCB816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noWrap w:val="0"/>
            <w:vAlign w:val="center"/>
          </w:tcPr>
          <w:p w14:paraId="723D6AF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7" w:type="dxa"/>
            <w:noWrap w:val="0"/>
            <w:vAlign w:val="top"/>
          </w:tcPr>
          <w:p w14:paraId="5183502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B4EF0D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A595A1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629440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461A7F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C08710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5A77CF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noWrap w:val="0"/>
            <w:vAlign w:val="top"/>
          </w:tcPr>
          <w:p w14:paraId="2CF384A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EDD247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16CC9B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D15F07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5D7FA8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61F30D2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C4CB73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1" w:type="dxa"/>
            <w:noWrap w:val="0"/>
            <w:vAlign w:val="top"/>
          </w:tcPr>
          <w:p w14:paraId="56FF719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87A366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ED3129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D3F739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3D8B1D9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670DD5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31B580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noWrap w:val="0"/>
            <w:vAlign w:val="top"/>
          </w:tcPr>
          <w:p w14:paraId="7B8329C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Государственная программа Ульяновской области</w:t>
            </w:r>
          </w:p>
          <w:p w14:paraId="46116E2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«</w:t>
            </w: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Формирование комфортной городской среды в Ульяновской области</w:t>
            </w:r>
            <w:r>
              <w:rPr>
                <w:rFonts w:cs="Times New Roman"/>
                <w:bCs/>
                <w:sz w:val="20"/>
                <w:szCs w:val="20"/>
                <w:lang w:val="ru-RU"/>
              </w:rPr>
              <w:t>»</w:t>
            </w:r>
          </w:p>
          <w:p w14:paraId="5A902CD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noWrap w:val="0"/>
            <w:vAlign w:val="top"/>
          </w:tcPr>
          <w:p w14:paraId="2757E17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сельское поселение"</w:t>
            </w:r>
          </w:p>
        </w:tc>
        <w:tc>
          <w:tcPr>
            <w:tcW w:w="708" w:type="dxa"/>
            <w:noWrap w:val="0"/>
            <w:vAlign w:val="top"/>
          </w:tcPr>
          <w:p w14:paraId="63273529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418" w:type="dxa"/>
            <w:noWrap w:val="0"/>
            <w:vAlign w:val="top"/>
          </w:tcPr>
          <w:p w14:paraId="19DE98B5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АЦК Планирование</w:t>
            </w:r>
          </w:p>
        </w:tc>
      </w:tr>
      <w:tr w14:paraId="15BF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7CE331EE">
            <w:pPr>
              <w:pStyle w:val="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  <w:p w14:paraId="0710BFA2">
            <w:pPr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1702" w:type="dxa"/>
            <w:noWrap w:val="0"/>
            <w:vAlign w:val="top"/>
          </w:tcPr>
          <w:p w14:paraId="43DA74A1">
            <w:pPr>
              <w:pStyle w:val="21"/>
              <w:ind w:firstLine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Количество реализованных проектов, подготовленных на основе местных инициатив граждан </w:t>
            </w:r>
          </w:p>
        </w:tc>
        <w:tc>
          <w:tcPr>
            <w:tcW w:w="1276" w:type="dxa"/>
            <w:noWrap w:val="0"/>
            <w:vAlign w:val="top"/>
          </w:tcPr>
          <w:p w14:paraId="4F0C10C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93" w:type="dxa"/>
            <w:noWrap w:val="0"/>
            <w:vAlign w:val="top"/>
          </w:tcPr>
          <w:p w14:paraId="2EDE1DC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33" w:type="dxa"/>
            <w:noWrap w:val="0"/>
            <w:vAlign w:val="center"/>
          </w:tcPr>
          <w:p w14:paraId="7F87A72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noWrap w:val="0"/>
            <w:vAlign w:val="center"/>
          </w:tcPr>
          <w:p w14:paraId="320338D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646" w:type="dxa"/>
            <w:noWrap w:val="0"/>
            <w:vAlign w:val="center"/>
          </w:tcPr>
          <w:p w14:paraId="4F723858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noWrap w:val="0"/>
            <w:vAlign w:val="center"/>
          </w:tcPr>
          <w:p w14:paraId="053EAA0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 w14:paraId="2E0BF65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7" w:type="dxa"/>
            <w:noWrap w:val="0"/>
            <w:vAlign w:val="top"/>
          </w:tcPr>
          <w:p w14:paraId="1D00AB8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36BB34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2B554D0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14:paraId="0B69A0F3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noWrap w:val="0"/>
            <w:vAlign w:val="top"/>
          </w:tcPr>
          <w:p w14:paraId="725B0C5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4A653CE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EF8867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50B6F57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1" w:type="dxa"/>
            <w:noWrap w:val="0"/>
            <w:vAlign w:val="top"/>
          </w:tcPr>
          <w:p w14:paraId="50DD812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0156E21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7695FDE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F6CA90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noWrap w:val="0"/>
            <w:vAlign w:val="top"/>
          </w:tcPr>
          <w:p w14:paraId="261CB892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Cs/>
                <w:sz w:val="20"/>
                <w:szCs w:val="20"/>
                <w:lang w:val="ru-RU"/>
              </w:rPr>
              <w:t>Региональный приоритетный проект "Поддержка местных инициатив на территории Ульяновской области"</w:t>
            </w:r>
          </w:p>
        </w:tc>
        <w:tc>
          <w:tcPr>
            <w:tcW w:w="1621" w:type="dxa"/>
            <w:noWrap w:val="0"/>
            <w:vAlign w:val="top"/>
          </w:tcPr>
          <w:p w14:paraId="6C844CD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сельское поселение"</w:t>
            </w:r>
          </w:p>
        </w:tc>
        <w:tc>
          <w:tcPr>
            <w:tcW w:w="708" w:type="dxa"/>
            <w:noWrap w:val="0"/>
            <w:vAlign w:val="top"/>
          </w:tcPr>
          <w:p w14:paraId="09B76FD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418" w:type="dxa"/>
            <w:noWrap w:val="0"/>
            <w:vAlign w:val="top"/>
          </w:tcPr>
          <w:p w14:paraId="2B5B2FBC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АЦК Планирование</w:t>
            </w:r>
          </w:p>
        </w:tc>
      </w:tr>
    </w:tbl>
    <w:p w14:paraId="2C147E28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37D7E07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36D7C73B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6C85CDD4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3D21982C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1AAD05B3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1DA65DD0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6003972B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6039F517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5F46EF6E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3D07C999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040F9521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0DE2CE9A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2A33B61C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69F69B58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5E068B52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3E8AD42D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06081C44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066F655A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1024470F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6C0849B4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73001F25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45B14355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30C052FC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</w:p>
    <w:p w14:paraId="062A8696">
      <w:pPr>
        <w:autoSpaceDE w:val="0"/>
        <w:jc w:val="right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Приложение № 2 </w:t>
      </w:r>
    </w:p>
    <w:p w14:paraId="449FAE5E">
      <w:pPr>
        <w:pStyle w:val="21"/>
        <w:jc w:val="center"/>
        <w:rPr>
          <w:rFonts w:ascii="Times New Roman" w:hAnsi="Times New Roman" w:cs="Times New Roman"/>
          <w:sz w:val="28"/>
          <w:szCs w:val="28"/>
        </w:rPr>
      </w:pPr>
    </w:p>
    <w:p w14:paraId="7D8408F0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СТРУКТУРНЫХ ЭЛЕМЕНТОВ</w:t>
      </w:r>
    </w:p>
    <w:p w14:paraId="0F1540BD">
      <w:pPr>
        <w:spacing w:line="100" w:lineRule="atLeast"/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муниципальной программы « Развитие благоустройства  муниципального образования «Старомаклаушинское сельское  поселение"</w:t>
      </w:r>
    </w:p>
    <w:p w14:paraId="147D968D">
      <w:pPr>
        <w:pStyle w:val="21"/>
        <w:jc w:val="center"/>
        <w:rPr>
          <w:rStyle w:val="10"/>
          <w:rFonts w:ascii="PT Astra Serif" w:hAnsi="PT Astra Serif" w:cs="Times New Roman"/>
          <w:sz w:val="28"/>
          <w:szCs w:val="28"/>
        </w:rPr>
      </w:pPr>
    </w:p>
    <w:tbl>
      <w:tblPr>
        <w:tblStyle w:val="7"/>
        <w:tblW w:w="1508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4314"/>
        <w:gridCol w:w="2086"/>
        <w:gridCol w:w="8122"/>
      </w:tblGrid>
      <w:tr w14:paraId="2A7D947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19DD5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EE6A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структурного элемента муниципальной программы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B15D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эффектов от решения задачи структурного элемента муниципальной программы 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2FD9A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структурного элемента с показателями муниципальной программы </w:t>
            </w:r>
          </w:p>
        </w:tc>
      </w:tr>
      <w:tr w14:paraId="2FD82BE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32BA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D8B31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41348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A7C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60506C5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0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54493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 приоритетный проект  "Поддержка местных инициатив на территории Ульяновской области"</w:t>
            </w:r>
          </w:p>
        </w:tc>
      </w:tr>
      <w:tr w14:paraId="3ED6E0A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F164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97836">
            <w:pPr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Ответственный за реализацию структурного элемента муниципальной программы  </w:t>
            </w:r>
            <w:r>
              <w:rPr>
                <w:rFonts w:cs="Times New Roman"/>
                <w:lang w:val="ru-RU"/>
              </w:rPr>
              <w:t>Администрация МО "Старомаклаушинское сельское поселение"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2D79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   2025-2030 годы</w:t>
            </w:r>
          </w:p>
        </w:tc>
      </w:tr>
      <w:tr w14:paraId="1892B21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CCDF1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46CDC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населения в решении социально-значимых вопросов в рамках реализации  ПМИ на территории поселения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8CC43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реализованных  проектов  ППМИ на территории поселения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B9AA6">
            <w:pPr>
              <w:pStyle w:val="21"/>
              <w:ind w:firstLine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Количество реализованных проектов, подготовленных на основе местных инициатив граждан </w:t>
            </w:r>
          </w:p>
        </w:tc>
      </w:tr>
      <w:tr w14:paraId="182488B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2498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EA568">
            <w:pPr>
              <w:pStyle w:val="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"Проведение мероприятий в целях благоустройства территорий"</w:t>
            </w:r>
          </w:p>
        </w:tc>
      </w:tr>
      <w:tr w14:paraId="6303B6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8320B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44E37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Ответственный за реализацию структурного элемента муниципальной программы  Администрация МО "Старомаклаушинское сельское поселение"</w:t>
            </w:r>
          </w:p>
        </w:tc>
        <w:tc>
          <w:tcPr>
            <w:tcW w:w="102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B678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   2025-2030 годы</w:t>
            </w:r>
          </w:p>
        </w:tc>
      </w:tr>
      <w:tr w14:paraId="078031A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8845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2EFAB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благоустройства территорий общего пользования поселения 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48564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Повышена комфортность общественных пространств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9010F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</w:tr>
      <w:tr w14:paraId="1CBBB02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20A88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411EF6A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ACA6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9D76E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0277B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 эффективных светильников наружного освещения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6208F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освещения территорий общего пользования 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28184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</w:tr>
      <w:tr w14:paraId="6E5E8B0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96DD43">
            <w:pPr>
              <w:pStyle w:val="21"/>
              <w:ind w:right="-2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B6C5402">
            <w:pPr>
              <w:ind w:firstLine="120" w:firstLineChars="50"/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4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57902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Увеличение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обустроенных контейнерных площадок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3F41B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обращения с ТКО</w:t>
            </w:r>
          </w:p>
        </w:tc>
        <w:tc>
          <w:tcPr>
            <w:tcW w:w="8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8CA20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</w:tr>
    </w:tbl>
    <w:p w14:paraId="5486C712">
      <w:pPr>
        <w:pStyle w:val="12"/>
        <w:spacing w:after="0"/>
        <w:jc w:val="right"/>
        <w:rPr>
          <w:rStyle w:val="10"/>
          <w:rFonts w:hint="eastAsia" w:ascii="Pt sstra serif" w:hAnsi="Pt sstra serif" w:cs="Times New Roman"/>
          <w:sz w:val="28"/>
          <w:szCs w:val="28"/>
        </w:rPr>
      </w:pPr>
    </w:p>
    <w:p w14:paraId="6A933408">
      <w:pPr>
        <w:pStyle w:val="12"/>
        <w:spacing w:after="0"/>
        <w:jc w:val="right"/>
        <w:rPr>
          <w:rStyle w:val="10"/>
          <w:rFonts w:hint="eastAsia" w:ascii="Pt sstra serif" w:hAnsi="Pt sstra serif" w:cs="Times New Roman"/>
          <w:sz w:val="28"/>
          <w:szCs w:val="28"/>
        </w:rPr>
      </w:pPr>
    </w:p>
    <w:p w14:paraId="42A59CBF">
      <w:pPr>
        <w:pStyle w:val="12"/>
        <w:spacing w:after="0"/>
        <w:jc w:val="right"/>
        <w:rPr>
          <w:rStyle w:val="10"/>
          <w:rFonts w:hint="eastAsia" w:ascii="Pt sstra serif" w:hAnsi="Pt sstra serif" w:cs="Times New Roman"/>
          <w:sz w:val="28"/>
          <w:szCs w:val="28"/>
        </w:rPr>
      </w:pPr>
    </w:p>
    <w:p w14:paraId="3DB6F71D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B2D5F48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6D108CE9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0628952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7732217B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1A0788BA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4488880F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531FE898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2F519853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  <w:r>
        <w:rPr>
          <w:rFonts w:ascii="PT Astra Serif" w:hAnsi="PT Astra Serif" w:cs="PT Astra Serif"/>
          <w:b/>
          <w:bCs/>
          <w:sz w:val="28"/>
          <w:szCs w:val="28"/>
          <w:lang w:val="ru-RU"/>
        </w:rPr>
        <w:t>Приложение 3</w:t>
      </w:r>
    </w:p>
    <w:p w14:paraId="0BFD3992">
      <w:pPr>
        <w:jc w:val="right"/>
        <w:rPr>
          <w:rFonts w:ascii="PT Astra Serif" w:hAnsi="PT Astra Serif" w:cs="PT Astra Serif"/>
          <w:b/>
          <w:bCs/>
          <w:sz w:val="28"/>
          <w:szCs w:val="28"/>
          <w:lang w:val="ru-RU"/>
        </w:rPr>
      </w:pPr>
    </w:p>
    <w:p w14:paraId="5D82632C">
      <w:pPr>
        <w:spacing w:line="100" w:lineRule="atLeast"/>
        <w:jc w:val="center"/>
        <w:rPr>
          <w:rFonts w:cs="Times New Roman"/>
          <w:sz w:val="26"/>
          <w:szCs w:val="26"/>
          <w:highlight w:val="yellow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ФИНАНСОВОЕ ОБЕСПЕЧЕНИЕ</w:t>
      </w:r>
      <w:r>
        <w:rPr>
          <w:rFonts w:ascii="PT Astra Serif" w:hAnsi="PT Astra Serif"/>
          <w:b/>
          <w:sz w:val="28"/>
          <w:szCs w:val="28"/>
          <w:lang w:val="ru-RU"/>
        </w:rPr>
        <w:br w:type="textWrapping"/>
      </w:r>
      <w:r>
        <w:rPr>
          <w:rFonts w:cs="Times New Roman"/>
          <w:b/>
          <w:sz w:val="26"/>
          <w:szCs w:val="26"/>
          <w:lang w:val="ru-RU"/>
        </w:rPr>
        <w:t>муниципальной программы « Развитие благоустройства  муниципального образования «Старомаклаушинское сельское поселение"</w:t>
      </w:r>
    </w:p>
    <w:p w14:paraId="52D85370">
      <w:pPr>
        <w:jc w:val="center"/>
        <w:rPr>
          <w:rFonts w:cs="Times New Roman"/>
          <w:b/>
          <w:sz w:val="26"/>
          <w:szCs w:val="26"/>
          <w:lang w:val="ru-RU"/>
        </w:rPr>
      </w:pPr>
    </w:p>
    <w:p w14:paraId="3E3825B8">
      <w:pPr>
        <w:pStyle w:val="21"/>
        <w:jc w:val="center"/>
      </w:pPr>
    </w:p>
    <w:tbl>
      <w:tblPr>
        <w:tblStyle w:val="7"/>
        <w:tblW w:w="15735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127"/>
        <w:gridCol w:w="1701"/>
        <w:gridCol w:w="2552"/>
        <w:gridCol w:w="1276"/>
        <w:gridCol w:w="1133"/>
        <w:gridCol w:w="1134"/>
        <w:gridCol w:w="993"/>
        <w:gridCol w:w="1044"/>
        <w:gridCol w:w="994"/>
        <w:gridCol w:w="1065"/>
        <w:gridCol w:w="1149"/>
      </w:tblGrid>
      <w:tr w14:paraId="3EA4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restart"/>
            <w:noWrap w:val="0"/>
            <w:vAlign w:val="top"/>
          </w:tcPr>
          <w:p w14:paraId="4A784268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127" w:type="dxa"/>
            <w:vMerge w:val="restart"/>
            <w:noWrap w:val="0"/>
            <w:vAlign w:val="top"/>
          </w:tcPr>
          <w:p w14:paraId="0861C0A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 w14:paraId="5A51A90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 мероприятия</w:t>
            </w:r>
          </w:p>
        </w:tc>
        <w:tc>
          <w:tcPr>
            <w:tcW w:w="2552" w:type="dxa"/>
            <w:vMerge w:val="restart"/>
            <w:noWrap w:val="0"/>
            <w:vAlign w:val="top"/>
          </w:tcPr>
          <w:p w14:paraId="4F3BD4A0">
            <w:pPr>
              <w:pStyle w:val="21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276" w:type="dxa"/>
            <w:vMerge w:val="restart"/>
            <w:noWrap w:val="0"/>
            <w:vAlign w:val="top"/>
          </w:tcPr>
          <w:p w14:paraId="20E1259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целевой статьи расходов</w:t>
            </w:r>
          </w:p>
        </w:tc>
        <w:tc>
          <w:tcPr>
            <w:tcW w:w="7512" w:type="dxa"/>
            <w:gridSpan w:val="7"/>
            <w:noWrap w:val="0"/>
            <w:vAlign w:val="top"/>
          </w:tcPr>
          <w:p w14:paraId="3CCEC97A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 w14:paraId="62A1D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 w14:paraId="648D364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continue"/>
            <w:noWrap w:val="0"/>
            <w:vAlign w:val="top"/>
          </w:tcPr>
          <w:p w14:paraId="014A681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78BDF70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continue"/>
            <w:noWrap w:val="0"/>
            <w:vAlign w:val="top"/>
          </w:tcPr>
          <w:p w14:paraId="50087ED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0C9158D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649D72D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noWrap w:val="0"/>
            <w:vAlign w:val="top"/>
          </w:tcPr>
          <w:p w14:paraId="26DF33A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3" w:type="dxa"/>
            <w:noWrap w:val="0"/>
            <w:vAlign w:val="top"/>
          </w:tcPr>
          <w:p w14:paraId="47771427">
            <w:pPr>
              <w:pStyle w:val="21"/>
              <w:ind w:hanging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44" w:type="dxa"/>
            <w:noWrap w:val="0"/>
            <w:vAlign w:val="top"/>
          </w:tcPr>
          <w:p w14:paraId="2DBC97A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4" w:type="dxa"/>
            <w:noWrap w:val="0"/>
            <w:vAlign w:val="top"/>
          </w:tcPr>
          <w:p w14:paraId="54640CE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2028</w:t>
            </w:r>
          </w:p>
        </w:tc>
        <w:tc>
          <w:tcPr>
            <w:tcW w:w="1065" w:type="dxa"/>
            <w:noWrap w:val="0"/>
            <w:vAlign w:val="top"/>
          </w:tcPr>
          <w:p w14:paraId="465019E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2029</w:t>
            </w:r>
          </w:p>
        </w:tc>
        <w:tc>
          <w:tcPr>
            <w:tcW w:w="1149" w:type="dxa"/>
            <w:noWrap w:val="0"/>
            <w:vAlign w:val="top"/>
          </w:tcPr>
          <w:p w14:paraId="6304D96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2030</w:t>
            </w:r>
          </w:p>
        </w:tc>
      </w:tr>
      <w:tr w14:paraId="745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  <w:noWrap w:val="0"/>
            <w:vAlign w:val="top"/>
          </w:tcPr>
          <w:p w14:paraId="7FAA95C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noWrap w:val="0"/>
            <w:vAlign w:val="top"/>
          </w:tcPr>
          <w:p w14:paraId="1DD07146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26CC806">
            <w:pPr>
              <w:pStyle w:val="21"/>
              <w:rPr>
                <w:rFonts w:ascii="Times New Roman" w:hAnsi="Times New Roman" w:cs="Times New Roman"/>
              </w:rPr>
            </w:pPr>
          </w:p>
          <w:p w14:paraId="45D92430">
            <w:pPr>
              <w:pStyle w:val="21"/>
              <w:rPr>
                <w:rFonts w:ascii="Times New Roman" w:hAnsi="Times New Roman" w:cs="Times New Roman"/>
              </w:rPr>
            </w:pPr>
          </w:p>
          <w:p w14:paraId="781DF87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noWrap w:val="0"/>
            <w:vAlign w:val="top"/>
          </w:tcPr>
          <w:p w14:paraId="7E6081EA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noWrap w:val="0"/>
            <w:vAlign w:val="top"/>
          </w:tcPr>
          <w:p w14:paraId="27182CCD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noWrap w:val="0"/>
            <w:vAlign w:val="top"/>
          </w:tcPr>
          <w:p w14:paraId="03B716B8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noWrap w:val="0"/>
            <w:vAlign w:val="top"/>
          </w:tcPr>
          <w:p w14:paraId="16C5FEB9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noWrap w:val="0"/>
            <w:vAlign w:val="top"/>
          </w:tcPr>
          <w:p w14:paraId="00DC615F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noWrap w:val="0"/>
            <w:vAlign w:val="top"/>
          </w:tcPr>
          <w:p w14:paraId="14C4FBA6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4" w:type="dxa"/>
            <w:noWrap w:val="0"/>
            <w:vAlign w:val="top"/>
          </w:tcPr>
          <w:p w14:paraId="78FF756F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4" w:type="dxa"/>
            <w:noWrap w:val="0"/>
            <w:vAlign w:val="top"/>
          </w:tcPr>
          <w:p w14:paraId="3ED1FF49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5" w:type="dxa"/>
            <w:noWrap w:val="0"/>
            <w:vAlign w:val="top"/>
          </w:tcPr>
          <w:p w14:paraId="721E0518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9" w:type="dxa"/>
            <w:noWrap w:val="0"/>
            <w:vAlign w:val="top"/>
          </w:tcPr>
          <w:p w14:paraId="2F1B8383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14:paraId="1014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  <w:noWrap w:val="0"/>
            <w:vAlign w:val="top"/>
          </w:tcPr>
          <w:p w14:paraId="2381EB21">
            <w:pPr>
              <w:spacing w:line="100" w:lineRule="atLeast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rStyle w:val="45"/>
                <w:rFonts w:eastAsia="Lucida Sans Unicode"/>
                <w:b w:val="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Times New Roman"/>
                <w:sz w:val="20"/>
                <w:szCs w:val="20"/>
                <w:lang w:val="ru-RU"/>
              </w:rPr>
              <w:t>«Развитие благоустройства  муниципального образования «Старомаклаушинское  сельское поселение"</w:t>
            </w:r>
          </w:p>
          <w:p w14:paraId="5AF9F581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7DE00DE3">
            <w:pPr>
              <w:pStyle w:val="21"/>
              <w:ind w:hanging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106BD739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2665FAE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68 0 00 00000</w:t>
            </w:r>
          </w:p>
        </w:tc>
        <w:tc>
          <w:tcPr>
            <w:tcW w:w="1133" w:type="dxa"/>
            <w:noWrap w:val="0"/>
            <w:vAlign w:val="top"/>
          </w:tcPr>
          <w:p w14:paraId="6DF1D2B9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4222,99895</w:t>
            </w:r>
          </w:p>
        </w:tc>
        <w:tc>
          <w:tcPr>
            <w:tcW w:w="1134" w:type="dxa"/>
            <w:noWrap w:val="0"/>
            <w:vAlign w:val="top"/>
          </w:tcPr>
          <w:p w14:paraId="5A7433A4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2074,12218</w:t>
            </w:r>
          </w:p>
        </w:tc>
        <w:tc>
          <w:tcPr>
            <w:tcW w:w="993" w:type="dxa"/>
            <w:noWrap w:val="0"/>
            <w:vAlign w:val="top"/>
          </w:tcPr>
          <w:p w14:paraId="68CFE787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1560,57218</w:t>
            </w:r>
          </w:p>
        </w:tc>
        <w:tc>
          <w:tcPr>
            <w:tcW w:w="1044" w:type="dxa"/>
            <w:noWrap w:val="0"/>
            <w:vAlign w:val="top"/>
          </w:tcPr>
          <w:p w14:paraId="5A7B8B7A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519,23506</w:t>
            </w:r>
          </w:p>
        </w:tc>
        <w:tc>
          <w:tcPr>
            <w:tcW w:w="994" w:type="dxa"/>
            <w:noWrap w:val="0"/>
            <w:vAlign w:val="top"/>
          </w:tcPr>
          <w:p w14:paraId="41283DE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0103EA6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41D0F96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1FFA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705CD34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FC2020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FF35CE0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78660360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58D09471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18433A73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1332,19895</w:t>
            </w:r>
          </w:p>
        </w:tc>
        <w:tc>
          <w:tcPr>
            <w:tcW w:w="1134" w:type="dxa"/>
            <w:noWrap w:val="0"/>
            <w:vAlign w:val="top"/>
          </w:tcPr>
          <w:p w14:paraId="50BD52B4">
            <w:pP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760,12218</w:t>
            </w:r>
          </w:p>
        </w:tc>
        <w:tc>
          <w:tcPr>
            <w:tcW w:w="993" w:type="dxa"/>
            <w:noWrap w:val="0"/>
            <w:vAlign w:val="top"/>
          </w:tcPr>
          <w:p w14:paraId="2F24C96C">
            <w:pP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246,57218</w:t>
            </w:r>
          </w:p>
        </w:tc>
        <w:tc>
          <w:tcPr>
            <w:tcW w:w="1044" w:type="dxa"/>
            <w:noWrap w:val="0"/>
            <w:vAlign w:val="top"/>
          </w:tcPr>
          <w:p w14:paraId="6A0EC103">
            <w:pPr>
              <w:rPr>
                <w:rFonts w:hint="default" w:cs="Times New Roman"/>
                <w:sz w:val="20"/>
                <w:szCs w:val="20"/>
                <w:lang w:val="ru-RU"/>
              </w:rPr>
            </w:pPr>
            <w:r>
              <w:rPr>
                <w:rFonts w:hint="default" w:cs="Times New Roman"/>
                <w:sz w:val="20"/>
                <w:szCs w:val="20"/>
                <w:lang w:val="ru-RU"/>
              </w:rPr>
              <w:t>256,43506</w:t>
            </w:r>
          </w:p>
        </w:tc>
        <w:tc>
          <w:tcPr>
            <w:tcW w:w="994" w:type="dxa"/>
            <w:noWrap w:val="0"/>
            <w:vAlign w:val="top"/>
          </w:tcPr>
          <w:p w14:paraId="3756FE3E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065" w:type="dxa"/>
            <w:noWrap w:val="0"/>
            <w:vAlign w:val="top"/>
          </w:tcPr>
          <w:p w14:paraId="16E7451A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1149" w:type="dxa"/>
            <w:noWrap w:val="0"/>
            <w:vAlign w:val="top"/>
          </w:tcPr>
          <w:p w14:paraId="42FD7F3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</w:t>
            </w:r>
          </w:p>
        </w:tc>
      </w:tr>
      <w:tr w14:paraId="17C31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288A7BF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0A2F155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1BB270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01AF831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2D2B0A4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12DACFC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5409960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788F975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3B5FD2F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407D230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429C82B9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0C1D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0C9137B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479A8A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672399FC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10A4AAF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79310715">
            <w:pPr>
              <w:pStyle w:val="21"/>
              <w:ind w:hanging="62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2890,8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34" w:type="dxa"/>
            <w:noWrap w:val="0"/>
            <w:vAlign w:val="top"/>
          </w:tcPr>
          <w:p w14:paraId="5F94ABF1">
            <w:pPr>
              <w:pStyle w:val="21"/>
              <w:ind w:firstLine="8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1314,0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 w14:paraId="2C9A3003">
            <w:pPr>
              <w:pStyle w:val="21"/>
              <w:ind w:firstLine="8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1314,0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44" w:type="dxa"/>
            <w:noWrap w:val="0"/>
            <w:vAlign w:val="top"/>
          </w:tcPr>
          <w:p w14:paraId="1E76BBCF">
            <w:pPr>
              <w:pStyle w:val="21"/>
              <w:ind w:firstLine="8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262,8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4" w:type="dxa"/>
            <w:noWrap w:val="0"/>
            <w:vAlign w:val="top"/>
          </w:tcPr>
          <w:p w14:paraId="32031358">
            <w:pPr>
              <w:pStyle w:val="21"/>
              <w:ind w:firstLine="8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769DD8B1">
            <w:pPr>
              <w:pStyle w:val="21"/>
              <w:ind w:firstLine="8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554ACD83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0,00</w:t>
            </w:r>
          </w:p>
        </w:tc>
      </w:tr>
      <w:tr w14:paraId="10D5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7A57599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7B7213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7DF78FD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2A8C465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2B1BBE8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55E04C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521B6B2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00D574F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4ABEF13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3C43973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182BA166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5102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  <w:noWrap w:val="0"/>
            <w:vAlign w:val="top"/>
          </w:tcPr>
          <w:p w14:paraId="6B3A887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Региональный приоритетный проект </w:t>
            </w:r>
          </w:p>
          <w:p w14:paraId="5316948D">
            <w:pPr>
              <w:pStyle w:val="21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50CE8B7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«Старомаклаушинское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66964FA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42FF6C81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68 3 00 00000</w:t>
            </w:r>
          </w:p>
        </w:tc>
        <w:tc>
          <w:tcPr>
            <w:tcW w:w="1133" w:type="dxa"/>
            <w:noWrap w:val="0"/>
            <w:vAlign w:val="top"/>
          </w:tcPr>
          <w:p w14:paraId="6636296E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1134" w:type="dxa"/>
            <w:noWrap w:val="0"/>
            <w:vAlign w:val="top"/>
          </w:tcPr>
          <w:p w14:paraId="439C4AA4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279,73355</w:t>
            </w:r>
          </w:p>
        </w:tc>
        <w:tc>
          <w:tcPr>
            <w:tcW w:w="993" w:type="dxa"/>
            <w:noWrap w:val="0"/>
            <w:vAlign w:val="top"/>
          </w:tcPr>
          <w:p w14:paraId="7611C46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682C691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2456462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4517554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5010C96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4784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2A0200B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517D70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8A17180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314F31ED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2C8F9E03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62DDEF99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1134" w:type="dxa"/>
            <w:noWrap w:val="0"/>
            <w:vAlign w:val="top"/>
          </w:tcPr>
          <w:p w14:paraId="4C0E131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279,73355</w:t>
            </w:r>
          </w:p>
        </w:tc>
        <w:tc>
          <w:tcPr>
            <w:tcW w:w="993" w:type="dxa"/>
            <w:noWrap w:val="0"/>
            <w:vAlign w:val="top"/>
          </w:tcPr>
          <w:p w14:paraId="4B463E3D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41025BBC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6A9C05CD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45FD6BBF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365CE58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</w:tr>
      <w:tr w14:paraId="72E3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094B83B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B966EB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7EACC0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5BE5478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666F97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1982270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14FF9CF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5ECF17B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7A1F44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7ACC133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13ADF1E8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5C97D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0F72F16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8A9E4C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F31CEE5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564708C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AFF5A2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71413B5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66B9B54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4BEF1A8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6EC2360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2CA7CCA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1E240018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210A3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1C16667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3F04EE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1A9D3FC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4247123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22EB3E1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560C7BC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53AF3BC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6907823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0DE394E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00D413B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665E1DEB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324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  <w:noWrap w:val="0"/>
            <w:vAlign w:val="top"/>
          </w:tcPr>
          <w:p w14:paraId="63C3D0B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 Региональный приоритетный проект "Поддержка местных инициатив на территории Ульяновской области"</w:t>
            </w:r>
          </w:p>
          <w:p w14:paraId="1CC029AB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1E51E9C8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7AD80572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3BEAFAFC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07523121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5BAB05D1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71B58CB1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4522BD62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  <w:p w14:paraId="685819CB">
            <w:pPr>
              <w:pStyle w:val="21"/>
              <w:ind w:hanging="6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2671B45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58F01632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4C7CDF7C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68 3 01 00000</w:t>
            </w:r>
          </w:p>
        </w:tc>
        <w:tc>
          <w:tcPr>
            <w:tcW w:w="1133" w:type="dxa"/>
            <w:noWrap w:val="0"/>
            <w:vAlign w:val="top"/>
          </w:tcPr>
          <w:p w14:paraId="575715BA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1134" w:type="dxa"/>
            <w:noWrap w:val="0"/>
            <w:vAlign w:val="top"/>
          </w:tcPr>
          <w:p w14:paraId="3E1B493B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993" w:type="dxa"/>
            <w:noWrap w:val="0"/>
            <w:vAlign w:val="top"/>
          </w:tcPr>
          <w:p w14:paraId="419FED9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726B2AE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6AB2F2E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4DBB080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3D9AC9B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2B65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4A7ABE5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28D59B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8D83B8C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3C8732AF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5D6E639D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7547919A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1134" w:type="dxa"/>
            <w:noWrap w:val="0"/>
            <w:vAlign w:val="top"/>
          </w:tcPr>
          <w:p w14:paraId="61AE7CC9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279,73355</w:t>
            </w:r>
          </w:p>
        </w:tc>
        <w:tc>
          <w:tcPr>
            <w:tcW w:w="993" w:type="dxa"/>
            <w:noWrap w:val="0"/>
            <w:vAlign w:val="top"/>
          </w:tcPr>
          <w:p w14:paraId="08C97059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5397273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646E3C1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2E89005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7351180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28B7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58AB4D3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3D5FC42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7DB2D76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563C3D5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6417073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7DF67E9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0C1692C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0B3A1A7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E2D504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530594E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4E3E8DFD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62728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7D20235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38AE42D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67F10B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6FFB744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0126F19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5797CE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7662C1C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52348C8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3C2B87E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0E285D7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36EA08A6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5614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0243A1C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0F5D715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7F6B5BE2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5BE0153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4EC70A0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6F90DB9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6295B39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737C83D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079639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0D0824E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17F49176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0214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0F0E3F7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8BB066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49F9D2D3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2216C160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2F668C7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2C815A9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22762A1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0578006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3048296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2DCDE8B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5CDDF94F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160A9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  <w:noWrap w:val="0"/>
            <w:vAlign w:val="top"/>
          </w:tcPr>
          <w:p w14:paraId="453B6AC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1.1.1.Устройство ограждения кладбища в пос.Труд Майнского района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 w14:paraId="7A70D1A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0DDC8D8D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5576A8E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68 3 01 03060</w:t>
            </w:r>
          </w:p>
        </w:tc>
        <w:tc>
          <w:tcPr>
            <w:tcW w:w="1133" w:type="dxa"/>
            <w:noWrap w:val="0"/>
            <w:vAlign w:val="top"/>
          </w:tcPr>
          <w:p w14:paraId="6AEF91E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93,22323</w:t>
            </w:r>
          </w:p>
        </w:tc>
        <w:tc>
          <w:tcPr>
            <w:tcW w:w="1134" w:type="dxa"/>
            <w:noWrap w:val="0"/>
            <w:vAlign w:val="top"/>
          </w:tcPr>
          <w:p w14:paraId="3B3DD7B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93,22323</w:t>
            </w:r>
          </w:p>
        </w:tc>
        <w:tc>
          <w:tcPr>
            <w:tcW w:w="993" w:type="dxa"/>
            <w:noWrap w:val="0"/>
            <w:vAlign w:val="top"/>
          </w:tcPr>
          <w:p w14:paraId="42514C4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72545F9D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26DB93F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5A0BA04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7214EF4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36D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4755DD4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75328F4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71D04D3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382DF9E6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28D9EC70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0E08EB0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93,22323</w:t>
            </w:r>
          </w:p>
        </w:tc>
        <w:tc>
          <w:tcPr>
            <w:tcW w:w="1134" w:type="dxa"/>
            <w:noWrap w:val="0"/>
            <w:vAlign w:val="top"/>
          </w:tcPr>
          <w:p w14:paraId="31EEACB2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93,22323</w:t>
            </w:r>
          </w:p>
        </w:tc>
        <w:tc>
          <w:tcPr>
            <w:tcW w:w="993" w:type="dxa"/>
            <w:noWrap w:val="0"/>
            <w:vAlign w:val="top"/>
          </w:tcPr>
          <w:p w14:paraId="2704CEC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071E7245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597A139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6F91935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7041B69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92F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5349EE2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EB9DD6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59488155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2CC8DF32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1A660B0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C0546B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10DACB9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46C4DF0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47CCF20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2E3AEF0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4285328E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2E938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2895F57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62141C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76E1D7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59CA3668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193C5F5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1B3966C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6FB1F07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36C3CBF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4DFE058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1EFE018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514ADC2F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28812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77EB547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9F42E8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437F4FCA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249E74AA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184987A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177D80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31F9C94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0DE4F2C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20DB06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004C26B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7987B885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40E9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26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053C46F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B6B2CE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4AD7FC6D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68DE42AE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710A570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26BCB57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0746BE2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2A3AB4E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31A388C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790E640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25882D34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6537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75" w:hRule="atLeast"/>
        </w:trPr>
        <w:tc>
          <w:tcPr>
            <w:tcW w:w="2694" w:type="dxa"/>
            <w:gridSpan w:val="2"/>
            <w:vMerge w:val="restart"/>
            <w:noWrap w:val="0"/>
            <w:vAlign w:val="top"/>
          </w:tcPr>
          <w:p w14:paraId="6492B1F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 Газоснабжение теплогенераторной по адресу: Ульяновская область, Майнский район, с. Чирикеево, ул. Маклаушинская д.23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 w14:paraId="50FC06DE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6A66993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54587A5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68 3 01 03080</w:t>
            </w:r>
          </w:p>
        </w:tc>
        <w:tc>
          <w:tcPr>
            <w:tcW w:w="1133" w:type="dxa"/>
            <w:noWrap w:val="0"/>
            <w:vAlign w:val="top"/>
          </w:tcPr>
          <w:p w14:paraId="05C87AB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123,69046</w:t>
            </w:r>
          </w:p>
        </w:tc>
        <w:tc>
          <w:tcPr>
            <w:tcW w:w="1134" w:type="dxa"/>
            <w:noWrap w:val="0"/>
            <w:vAlign w:val="top"/>
          </w:tcPr>
          <w:p w14:paraId="3309996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123,69046</w:t>
            </w:r>
          </w:p>
        </w:tc>
        <w:tc>
          <w:tcPr>
            <w:tcW w:w="993" w:type="dxa"/>
            <w:noWrap w:val="0"/>
            <w:vAlign w:val="top"/>
          </w:tcPr>
          <w:p w14:paraId="3D0D4C9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68EC754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1332D69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445F7D9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00AA1312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45088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1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117598B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7AD56E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0E7FD61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2C8325D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17EF0AE2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7EAE17E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123,69046</w:t>
            </w:r>
          </w:p>
        </w:tc>
        <w:tc>
          <w:tcPr>
            <w:tcW w:w="1134" w:type="dxa"/>
            <w:noWrap w:val="0"/>
            <w:vAlign w:val="top"/>
          </w:tcPr>
          <w:p w14:paraId="1E3C3AD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123,69046</w:t>
            </w:r>
          </w:p>
        </w:tc>
        <w:tc>
          <w:tcPr>
            <w:tcW w:w="993" w:type="dxa"/>
            <w:noWrap w:val="0"/>
            <w:vAlign w:val="top"/>
          </w:tcPr>
          <w:p w14:paraId="7B3BF2C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0E585FD6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7696FDD2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4DA5B32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4DA9ADFC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2EA04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4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1EAB2A9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39902C0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10B5A2E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50079F3F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0DF3E3D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3F28A14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0D36B0B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2EE3F88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228A4B0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02CF03A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0E3943C3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3F1E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1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30398C4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45DEFA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0EC91F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32390872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83F8FB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010A5C5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07CC3B4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28661DD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05585AC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1CFA56C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3429948C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360B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24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2F2C92B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C2A2E2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4C906C31">
            <w:pPr>
              <w:pStyle w:val="21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1D0119EB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789409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72106C9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140462E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4BFAA3D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45CBF2A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6CCD6C6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4B903FFD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2CC34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874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65E7258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1B2220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6040D68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6874284B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266A696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76BC049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6536CEC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284F98E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50DB5F8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635CC42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7F10CE85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3DCFC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7" w:hRule="atLeast"/>
        </w:trPr>
        <w:tc>
          <w:tcPr>
            <w:tcW w:w="2694" w:type="dxa"/>
            <w:gridSpan w:val="2"/>
            <w:vMerge w:val="restart"/>
            <w:noWrap w:val="0"/>
            <w:vAlign w:val="top"/>
          </w:tcPr>
          <w:p w14:paraId="7AA3B5E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 Техническое перевооружение сети газораспрееления теплогенераторной административного здания по дресу: Ульяновская область, майнский район, село Новые Маклауши, ул. Центральная, д.89</w:t>
            </w:r>
          </w:p>
        </w:tc>
        <w:tc>
          <w:tcPr>
            <w:tcW w:w="1701" w:type="dxa"/>
            <w:vMerge w:val="restart"/>
            <w:noWrap w:val="0"/>
            <w:vAlign w:val="top"/>
          </w:tcPr>
          <w:p w14:paraId="70BBC17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C4D9C87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47285A6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68 3 01 0309</w:t>
            </w:r>
          </w:p>
        </w:tc>
        <w:tc>
          <w:tcPr>
            <w:tcW w:w="1133" w:type="dxa"/>
            <w:noWrap w:val="0"/>
            <w:vAlign w:val="top"/>
          </w:tcPr>
          <w:p w14:paraId="0D98488B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62,81986</w:t>
            </w:r>
          </w:p>
        </w:tc>
        <w:tc>
          <w:tcPr>
            <w:tcW w:w="1134" w:type="dxa"/>
            <w:noWrap w:val="0"/>
            <w:vAlign w:val="top"/>
          </w:tcPr>
          <w:p w14:paraId="3B5C217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62,81986</w:t>
            </w:r>
          </w:p>
        </w:tc>
        <w:tc>
          <w:tcPr>
            <w:tcW w:w="993" w:type="dxa"/>
            <w:noWrap w:val="0"/>
            <w:vAlign w:val="top"/>
          </w:tcPr>
          <w:p w14:paraId="6CF7D2A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34FAF14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1CA1CAE9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55A6E39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114DB96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B949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9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4D4D8AE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5ED42A3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2E32FC9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2C33435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68274333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6F8AE37D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62,81986</w:t>
            </w:r>
          </w:p>
        </w:tc>
        <w:tc>
          <w:tcPr>
            <w:tcW w:w="1134" w:type="dxa"/>
            <w:noWrap w:val="0"/>
            <w:vAlign w:val="top"/>
          </w:tcPr>
          <w:p w14:paraId="2F3573B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62,81986</w:t>
            </w:r>
          </w:p>
        </w:tc>
        <w:tc>
          <w:tcPr>
            <w:tcW w:w="993" w:type="dxa"/>
            <w:noWrap w:val="0"/>
            <w:vAlign w:val="top"/>
          </w:tcPr>
          <w:p w14:paraId="73378D9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44" w:type="dxa"/>
            <w:noWrap w:val="0"/>
            <w:vAlign w:val="top"/>
          </w:tcPr>
          <w:p w14:paraId="56B14A3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4" w:type="dxa"/>
            <w:noWrap w:val="0"/>
            <w:vAlign w:val="top"/>
          </w:tcPr>
          <w:p w14:paraId="098EFE0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1BB6824E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09A5671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6E2EE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6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4C96C90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0F09503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08404AD8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3F9A5A34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6C290B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79A6F8D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47AB60F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50BC58E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ADD6C30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32DA7E99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02276E28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7C5F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86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2D11CF4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B9E20E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E21B5EE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7B0B5CCA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4A40A9E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6F7FC6D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5B4D35F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538E152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529DC00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5A1EACB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6DD537B2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17E0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945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3097892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B23BBF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1DCA64CC">
            <w:pPr>
              <w:pStyle w:val="21"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5F49B051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7B926F6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6F8F457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7E978EFB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5E31DEA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2E35724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4F4D88B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2E850542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28C4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2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5C05F02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21EAE0B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noWrap w:val="0"/>
            <w:vAlign w:val="top"/>
          </w:tcPr>
          <w:p w14:paraId="79B81DC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</w:tc>
        <w:tc>
          <w:tcPr>
            <w:tcW w:w="1276" w:type="dxa"/>
            <w:noWrap w:val="0"/>
            <w:vAlign w:val="top"/>
          </w:tcPr>
          <w:p w14:paraId="308A793B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noWrap w:val="0"/>
            <w:vAlign w:val="top"/>
          </w:tcPr>
          <w:p w14:paraId="59E7D4B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noWrap w:val="0"/>
            <w:vAlign w:val="top"/>
          </w:tcPr>
          <w:p w14:paraId="16847F72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noWrap w:val="0"/>
            <w:vAlign w:val="top"/>
          </w:tcPr>
          <w:p w14:paraId="5643E97A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noWrap w:val="0"/>
            <w:vAlign w:val="top"/>
          </w:tcPr>
          <w:p w14:paraId="44A109ED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noWrap w:val="0"/>
            <w:vAlign w:val="top"/>
          </w:tcPr>
          <w:p w14:paraId="7C14BB64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noWrap w:val="0"/>
            <w:vAlign w:val="top"/>
          </w:tcPr>
          <w:p w14:paraId="3C3D93F7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noWrap w:val="0"/>
            <w:vAlign w:val="top"/>
          </w:tcPr>
          <w:p w14:paraId="60DE4A3C">
            <w:pPr>
              <w:pStyle w:val="21"/>
              <w:rPr>
                <w:rFonts w:ascii="Times New Roman" w:hAnsi="Times New Roman" w:cs="Times New Roman"/>
              </w:rPr>
            </w:pPr>
          </w:p>
        </w:tc>
      </w:tr>
      <w:tr w14:paraId="5CDC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restart"/>
            <w:noWrap w:val="0"/>
            <w:vAlign w:val="top"/>
          </w:tcPr>
          <w:p w14:paraId="345B1C76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Региональный проект, обеспечивающий достижение значений показателей и результатов федеральных проектов, не входящих в состав национальных проектов </w:t>
            </w:r>
          </w:p>
          <w:p w14:paraId="56694A3E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7D781A6D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07A9896C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147EBBD3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68 2 00 00000</w:t>
            </w:r>
          </w:p>
        </w:tc>
        <w:tc>
          <w:tcPr>
            <w:tcW w:w="1133" w:type="dxa"/>
            <w:noWrap w:val="0"/>
            <w:vAlign w:val="top"/>
          </w:tcPr>
          <w:p w14:paraId="6BD5338D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2890,800</w:t>
            </w:r>
          </w:p>
        </w:tc>
        <w:tc>
          <w:tcPr>
            <w:tcW w:w="1134" w:type="dxa"/>
            <w:noWrap w:val="0"/>
            <w:vAlign w:val="top"/>
          </w:tcPr>
          <w:p w14:paraId="2E272435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993" w:type="dxa"/>
            <w:noWrap w:val="0"/>
            <w:vAlign w:val="top"/>
          </w:tcPr>
          <w:p w14:paraId="4CDEDC94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1044" w:type="dxa"/>
            <w:noWrap w:val="0"/>
            <w:vAlign w:val="top"/>
          </w:tcPr>
          <w:p w14:paraId="6C527AB5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262,80000</w:t>
            </w:r>
          </w:p>
        </w:tc>
        <w:tc>
          <w:tcPr>
            <w:tcW w:w="994" w:type="dxa"/>
            <w:noWrap w:val="0"/>
            <w:vAlign w:val="top"/>
          </w:tcPr>
          <w:p w14:paraId="2BBF5760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314DC938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3444B59A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cs="Times New Roman"/>
                <w:color w:val="auto"/>
                <w:sz w:val="20"/>
                <w:szCs w:val="20"/>
                <w:lang w:val="ru-RU"/>
              </w:rPr>
              <w:t>0,00</w:t>
            </w:r>
          </w:p>
        </w:tc>
      </w:tr>
      <w:tr w14:paraId="247B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5F648B4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4760317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18B063EB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4605FCD3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6EA3A88B">
            <w:pPr>
              <w:pStyle w:val="21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6DD46251">
            <w:pPr>
              <w:pStyle w:val="21"/>
              <w:ind w:firstLine="0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58CC5C64">
            <w:pPr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noWrap w:val="0"/>
            <w:vAlign w:val="top"/>
          </w:tcPr>
          <w:p w14:paraId="3494E3D1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44" w:type="dxa"/>
            <w:noWrap w:val="0"/>
            <w:vAlign w:val="top"/>
          </w:tcPr>
          <w:p w14:paraId="28C45A14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4" w:type="dxa"/>
            <w:noWrap w:val="0"/>
            <w:vAlign w:val="top"/>
          </w:tcPr>
          <w:p w14:paraId="45C3D262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65" w:type="dxa"/>
            <w:noWrap w:val="0"/>
            <w:vAlign w:val="top"/>
          </w:tcPr>
          <w:p w14:paraId="7B9297D9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49" w:type="dxa"/>
            <w:noWrap w:val="0"/>
            <w:vAlign w:val="top"/>
          </w:tcPr>
          <w:p w14:paraId="5312AFC2">
            <w:pPr>
              <w:jc w:val="center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14:paraId="3BD2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34033EEE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C4F9DFD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0FA9076E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4BE11E8E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72512378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1460FBD9">
            <w:pPr>
              <w:pStyle w:val="21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993" w:type="dxa"/>
            <w:noWrap w:val="0"/>
            <w:vAlign w:val="top"/>
          </w:tcPr>
          <w:p w14:paraId="033865B1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4" w:type="dxa"/>
            <w:noWrap w:val="0"/>
            <w:vAlign w:val="top"/>
          </w:tcPr>
          <w:p w14:paraId="34283591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noWrap w:val="0"/>
            <w:vAlign w:val="top"/>
          </w:tcPr>
          <w:p w14:paraId="7115B247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  <w:noWrap w:val="0"/>
            <w:vAlign w:val="top"/>
          </w:tcPr>
          <w:p w14:paraId="7961D4AD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33353E84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3D1C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2694" w:type="dxa"/>
            <w:gridSpan w:val="2"/>
            <w:vMerge w:val="continue"/>
            <w:noWrap w:val="0"/>
            <w:vAlign w:val="top"/>
          </w:tcPr>
          <w:p w14:paraId="4834D8DC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179A584B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47AA07E7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08E16838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3723EB3C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2890,800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134" w:type="dxa"/>
            <w:noWrap w:val="0"/>
            <w:vAlign w:val="top"/>
          </w:tcPr>
          <w:p w14:paraId="2ABE2909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993" w:type="dxa"/>
            <w:noWrap w:val="0"/>
            <w:vAlign w:val="top"/>
          </w:tcPr>
          <w:p w14:paraId="52754404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1044" w:type="dxa"/>
            <w:noWrap w:val="0"/>
            <w:vAlign w:val="top"/>
          </w:tcPr>
          <w:p w14:paraId="1B8D0C13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262,80000</w:t>
            </w:r>
          </w:p>
        </w:tc>
        <w:tc>
          <w:tcPr>
            <w:tcW w:w="994" w:type="dxa"/>
            <w:noWrap w:val="0"/>
            <w:vAlign w:val="top"/>
          </w:tcPr>
          <w:p w14:paraId="689A1C89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14845CD5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4CC981B5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</w:tr>
      <w:tr w14:paraId="10F1B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84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7F1D9206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4F77FCC5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2BA7688F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  <w:p w14:paraId="4D3851BA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 w14:paraId="475EFF1C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6AD9D7DA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36911ADD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 w:val="0"/>
            <w:vAlign w:val="top"/>
          </w:tcPr>
          <w:p w14:paraId="0B6658FF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4" w:type="dxa"/>
            <w:noWrap w:val="0"/>
            <w:vAlign w:val="top"/>
          </w:tcPr>
          <w:p w14:paraId="51CEABEA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noWrap w:val="0"/>
            <w:vAlign w:val="top"/>
          </w:tcPr>
          <w:p w14:paraId="1B558649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  <w:noWrap w:val="0"/>
            <w:vAlign w:val="top"/>
          </w:tcPr>
          <w:p w14:paraId="734841D7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5607165F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327C9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1" w:hRule="atLeast"/>
        </w:trPr>
        <w:tc>
          <w:tcPr>
            <w:tcW w:w="2694" w:type="dxa"/>
            <w:gridSpan w:val="2"/>
            <w:noWrap w:val="0"/>
            <w:vAlign w:val="top"/>
          </w:tcPr>
          <w:p w14:paraId="6DF6AB57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2.1</w:t>
            </w:r>
            <w:r>
              <w:rPr>
                <w:rFonts w:ascii="Times New Roman" w:hAnsi="Times New Roman" w:cs="Times New Roman"/>
              </w:rPr>
              <w:t xml:space="preserve">.Обеспечение комплексного развития сельских территорий </w:t>
            </w:r>
          </w:p>
        </w:tc>
        <w:tc>
          <w:tcPr>
            <w:tcW w:w="1701" w:type="dxa"/>
            <w:noWrap w:val="0"/>
            <w:vAlign w:val="top"/>
          </w:tcPr>
          <w:p w14:paraId="6F3659F0">
            <w:pPr>
              <w:pStyle w:val="21"/>
              <w:ind w:firstLine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Администрация МО "Старомаклаушинское   сельское поселение"</w:t>
            </w:r>
          </w:p>
        </w:tc>
        <w:tc>
          <w:tcPr>
            <w:tcW w:w="2552" w:type="dxa"/>
            <w:noWrap w:val="0"/>
            <w:vAlign w:val="top"/>
          </w:tcPr>
          <w:p w14:paraId="4ADF7CF6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276" w:type="dxa"/>
            <w:noWrap w:val="0"/>
            <w:vAlign w:val="top"/>
          </w:tcPr>
          <w:p w14:paraId="740D8B70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68 2 01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>
              <w:rPr>
                <w:rFonts w:ascii="Times New Roman" w:hAnsi="Times New Roman" w:cs="Times New Roman"/>
              </w:rPr>
              <w:t>5769</w:t>
            </w:r>
          </w:p>
        </w:tc>
        <w:tc>
          <w:tcPr>
            <w:tcW w:w="1133" w:type="dxa"/>
            <w:noWrap w:val="0"/>
            <w:vAlign w:val="top"/>
          </w:tcPr>
          <w:p w14:paraId="3E0468E8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2890,800</w:t>
            </w:r>
          </w:p>
        </w:tc>
        <w:tc>
          <w:tcPr>
            <w:tcW w:w="1134" w:type="dxa"/>
            <w:noWrap w:val="0"/>
            <w:vAlign w:val="top"/>
          </w:tcPr>
          <w:p w14:paraId="3F9DB903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993" w:type="dxa"/>
            <w:noWrap w:val="0"/>
            <w:vAlign w:val="top"/>
          </w:tcPr>
          <w:p w14:paraId="39D478D7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1314,0000</w:t>
            </w:r>
          </w:p>
        </w:tc>
        <w:tc>
          <w:tcPr>
            <w:tcW w:w="1044" w:type="dxa"/>
            <w:noWrap w:val="0"/>
            <w:vAlign w:val="top"/>
          </w:tcPr>
          <w:p w14:paraId="1369A9AE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262,80000</w:t>
            </w:r>
          </w:p>
        </w:tc>
        <w:tc>
          <w:tcPr>
            <w:tcW w:w="994" w:type="dxa"/>
            <w:noWrap w:val="0"/>
            <w:vAlign w:val="top"/>
          </w:tcPr>
          <w:p w14:paraId="1C63BDB4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1C8A83F4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7A3935DD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AE50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0" w:hRule="atLeast"/>
        </w:trPr>
        <w:tc>
          <w:tcPr>
            <w:tcW w:w="2694" w:type="dxa"/>
            <w:gridSpan w:val="2"/>
            <w:vMerge w:val="restart"/>
            <w:noWrap w:val="0"/>
            <w:vAlign w:val="top"/>
          </w:tcPr>
          <w:p w14:paraId="33F6FEC5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noWrap w:val="0"/>
            <w:vAlign w:val="top"/>
          </w:tcPr>
          <w:p w14:paraId="19BFE708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762EABD4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29FF71D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276" w:type="dxa"/>
            <w:noWrap w:val="0"/>
            <w:vAlign w:val="top"/>
          </w:tcPr>
          <w:p w14:paraId="31DA1688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1027844C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55DEFDDC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 w:val="0"/>
            <w:vAlign w:val="top"/>
          </w:tcPr>
          <w:p w14:paraId="3D52C0FD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4" w:type="dxa"/>
            <w:noWrap w:val="0"/>
            <w:vAlign w:val="top"/>
          </w:tcPr>
          <w:p w14:paraId="0F9C0435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noWrap w:val="0"/>
            <w:vAlign w:val="top"/>
          </w:tcPr>
          <w:p w14:paraId="1F78456B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  <w:noWrap w:val="0"/>
            <w:vAlign w:val="top"/>
          </w:tcPr>
          <w:p w14:paraId="1576186F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0BB7A308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6A9B7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1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23DCDA08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79FFA9EA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71303CD0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276" w:type="dxa"/>
            <w:noWrap w:val="0"/>
            <w:vAlign w:val="top"/>
          </w:tcPr>
          <w:p w14:paraId="1BE7107B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74BC1A4B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628F69A4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 w:val="0"/>
            <w:vAlign w:val="top"/>
          </w:tcPr>
          <w:p w14:paraId="25EB0EB4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4" w:type="dxa"/>
            <w:noWrap w:val="0"/>
            <w:vAlign w:val="top"/>
          </w:tcPr>
          <w:p w14:paraId="4C6875EE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noWrap w:val="0"/>
            <w:vAlign w:val="top"/>
          </w:tcPr>
          <w:p w14:paraId="34912774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  <w:noWrap w:val="0"/>
            <w:vAlign w:val="top"/>
          </w:tcPr>
          <w:p w14:paraId="0BB53C9B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55ADAFC1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</w:tr>
      <w:tr w14:paraId="67A5F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79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246DE761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6146CA93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4515DF3D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276" w:type="dxa"/>
            <w:noWrap w:val="0"/>
            <w:vAlign w:val="top"/>
          </w:tcPr>
          <w:p w14:paraId="276503CA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30A480D9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2890,800</w:t>
            </w:r>
            <w:r>
              <w:rPr>
                <w:rFonts w:hint="default" w:ascii="Times New Roman" w:hAnsi="Times New Roman" w:cs="Times New Roman"/>
                <w:lang w:val="ru-RU"/>
              </w:rPr>
              <w:t>00</w:t>
            </w:r>
          </w:p>
        </w:tc>
        <w:tc>
          <w:tcPr>
            <w:tcW w:w="1134" w:type="dxa"/>
            <w:noWrap w:val="0"/>
            <w:vAlign w:val="top"/>
          </w:tcPr>
          <w:p w14:paraId="7492A44E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1314,0000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993" w:type="dxa"/>
            <w:noWrap w:val="0"/>
            <w:vAlign w:val="top"/>
          </w:tcPr>
          <w:p w14:paraId="33E19BEA">
            <w:pPr>
              <w:pStyle w:val="21"/>
              <w:ind w:firstLine="0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1314,0000</w:t>
            </w:r>
            <w:r>
              <w:rPr>
                <w:rFonts w:hint="default"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44" w:type="dxa"/>
            <w:noWrap w:val="0"/>
            <w:vAlign w:val="top"/>
          </w:tcPr>
          <w:p w14:paraId="1B8AC574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262,80000</w:t>
            </w:r>
          </w:p>
        </w:tc>
        <w:tc>
          <w:tcPr>
            <w:tcW w:w="994" w:type="dxa"/>
            <w:noWrap w:val="0"/>
            <w:vAlign w:val="top"/>
          </w:tcPr>
          <w:p w14:paraId="3B2D0F9A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  <w:tc>
          <w:tcPr>
            <w:tcW w:w="1065" w:type="dxa"/>
            <w:noWrap w:val="0"/>
            <w:vAlign w:val="top"/>
          </w:tcPr>
          <w:p w14:paraId="55829ADB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  <w:tc>
          <w:tcPr>
            <w:tcW w:w="1149" w:type="dxa"/>
            <w:noWrap w:val="0"/>
            <w:vAlign w:val="top"/>
          </w:tcPr>
          <w:p w14:paraId="632D27AF">
            <w:pPr>
              <w:pStyle w:val="21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lang w:val="ru-RU"/>
              </w:rPr>
              <w:t>0,00</w:t>
            </w:r>
          </w:p>
        </w:tc>
      </w:tr>
      <w:tr w14:paraId="3DA3D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53" w:hRule="atLeast"/>
        </w:trPr>
        <w:tc>
          <w:tcPr>
            <w:tcW w:w="2694" w:type="dxa"/>
            <w:gridSpan w:val="2"/>
            <w:vMerge w:val="continue"/>
            <w:noWrap w:val="0"/>
            <w:vAlign w:val="top"/>
          </w:tcPr>
          <w:p w14:paraId="5A4E268F">
            <w:pPr>
              <w:pStyle w:val="2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 w14:paraId="3176814B">
            <w:pPr>
              <w:pStyle w:val="21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  <w:noWrap w:val="0"/>
            <w:vAlign w:val="top"/>
          </w:tcPr>
          <w:p w14:paraId="32A0D549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  <w:p w14:paraId="75BC4FCF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 w:val="0"/>
            <w:vAlign w:val="top"/>
          </w:tcPr>
          <w:p w14:paraId="6B99FF3F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3" w:type="dxa"/>
            <w:noWrap w:val="0"/>
            <w:vAlign w:val="top"/>
          </w:tcPr>
          <w:p w14:paraId="1437B18B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noWrap w:val="0"/>
            <w:vAlign w:val="top"/>
          </w:tcPr>
          <w:p w14:paraId="49D9D7B2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  <w:noWrap w:val="0"/>
            <w:vAlign w:val="top"/>
          </w:tcPr>
          <w:p w14:paraId="0280891F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44" w:type="dxa"/>
            <w:noWrap w:val="0"/>
            <w:vAlign w:val="top"/>
          </w:tcPr>
          <w:p w14:paraId="63010ABE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4" w:type="dxa"/>
            <w:noWrap w:val="0"/>
            <w:vAlign w:val="top"/>
          </w:tcPr>
          <w:p w14:paraId="75E7A5B5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65" w:type="dxa"/>
            <w:noWrap w:val="0"/>
            <w:vAlign w:val="top"/>
          </w:tcPr>
          <w:p w14:paraId="2C19C8B4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49" w:type="dxa"/>
            <w:noWrap w:val="0"/>
            <w:vAlign w:val="top"/>
          </w:tcPr>
          <w:p w14:paraId="72825B46">
            <w:pPr>
              <w:pStyle w:val="21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A9A1DE3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431D3FD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6EEFB7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D566171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3F7570D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DC17A3C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FF695F9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FF43C7D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67437CE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C968612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DFA13AC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7AFE70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BF03218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FA629EA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3BC0533C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3F12AD2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916CFC8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E49911B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37A9A48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992C9C6">
      <w:pPr>
        <w:pStyle w:val="21"/>
        <w:ind w:left="0" w:leftChars="0" w:firstLine="0" w:firstLineChars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08FF478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ABF6C6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2EAC5317">
      <w:pPr>
        <w:pStyle w:val="21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№ 4 </w:t>
      </w:r>
    </w:p>
    <w:p w14:paraId="086F2CBD">
      <w:pPr>
        <w:pStyle w:val="21"/>
        <w:jc w:val="center"/>
        <w:rPr>
          <w:sz w:val="28"/>
          <w:szCs w:val="28"/>
        </w:rPr>
      </w:pPr>
    </w:p>
    <w:p w14:paraId="04553946">
      <w:pPr>
        <w:pStyle w:val="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P1151"/>
      <w:bookmarkEnd w:id="3"/>
      <w:r>
        <w:rPr>
          <w:rFonts w:ascii="Times New Roman" w:hAnsi="Times New Roman" w:cs="Times New Roman"/>
          <w:b/>
          <w:sz w:val="26"/>
          <w:szCs w:val="26"/>
        </w:rPr>
        <w:t>ПЛАН ДОСТИЖЕНИЯ</w:t>
      </w:r>
    </w:p>
    <w:p w14:paraId="458668D5">
      <w:pPr>
        <w:pStyle w:val="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значений показателей муниципальной программы </w:t>
      </w:r>
    </w:p>
    <w:p w14:paraId="3ABA1472">
      <w:pPr>
        <w:spacing w:line="100" w:lineRule="atLeast"/>
        <w:jc w:val="center"/>
        <w:rPr>
          <w:rFonts w:cs="Times New Roman"/>
          <w:b/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>«Развитие благоустройства  муниципального образования «Старомаклаушинское сельское поселение"   в 2025 году</w:t>
      </w:r>
    </w:p>
    <w:p w14:paraId="5F54CC1C">
      <w:pPr>
        <w:pStyle w:val="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(наименование муниципальной программы)</w:t>
      </w:r>
    </w:p>
    <w:p w14:paraId="74F590E6">
      <w:pPr>
        <w:pStyle w:val="51"/>
        <w:jc w:val="center"/>
        <w:rPr>
          <w:rFonts w:ascii="Times New Roman" w:hAnsi="Times New Roman" w:cs="Times New Roman"/>
          <w:sz w:val="28"/>
          <w:szCs w:val="28"/>
        </w:rPr>
      </w:pPr>
    </w:p>
    <w:p w14:paraId="3F73BD0E">
      <w:pPr>
        <w:pStyle w:val="21"/>
        <w:jc w:val="both"/>
      </w:pPr>
    </w:p>
    <w:tbl>
      <w:tblPr>
        <w:tblStyle w:val="7"/>
        <w:tblW w:w="1486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845"/>
        <w:gridCol w:w="2551"/>
        <w:gridCol w:w="1985"/>
        <w:gridCol w:w="1297"/>
        <w:gridCol w:w="1299"/>
        <w:gridCol w:w="1298"/>
        <w:gridCol w:w="1602"/>
        <w:gridCol w:w="2425"/>
      </w:tblGrid>
      <w:tr w14:paraId="286F3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4" w:type="dxa"/>
            <w:vMerge w:val="restart"/>
            <w:noWrap w:val="0"/>
            <w:vAlign w:val="top"/>
          </w:tcPr>
          <w:p w14:paraId="28741F61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5" w:type="dxa"/>
            <w:vMerge w:val="restart"/>
            <w:noWrap w:val="0"/>
            <w:vAlign w:val="top"/>
          </w:tcPr>
          <w:p w14:paraId="48F8A315">
            <w:pPr>
              <w:pStyle w:val="21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noWrap w:val="0"/>
            <w:vAlign w:val="top"/>
          </w:tcPr>
          <w:p w14:paraId="660ED7BD">
            <w:pPr>
              <w:pStyle w:val="21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985" w:type="dxa"/>
            <w:vMerge w:val="restart"/>
            <w:noWrap w:val="0"/>
            <w:vAlign w:val="top"/>
          </w:tcPr>
          <w:p w14:paraId="64DFD4CF">
            <w:pPr>
              <w:pStyle w:val="21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 значения показателя (по ОКЕИ)</w:t>
            </w:r>
          </w:p>
        </w:tc>
        <w:tc>
          <w:tcPr>
            <w:tcW w:w="5496" w:type="dxa"/>
            <w:gridSpan w:val="4"/>
            <w:noWrap w:val="0"/>
            <w:vAlign w:val="top"/>
          </w:tcPr>
          <w:p w14:paraId="42BC3588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значения показателя по кварталам</w:t>
            </w:r>
          </w:p>
        </w:tc>
        <w:tc>
          <w:tcPr>
            <w:tcW w:w="2425" w:type="dxa"/>
            <w:vMerge w:val="restart"/>
            <w:noWrap w:val="0"/>
            <w:vAlign w:val="top"/>
          </w:tcPr>
          <w:p w14:paraId="542A5744">
            <w:pPr>
              <w:pStyle w:val="21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последнее число года (указывается год)</w:t>
            </w:r>
          </w:p>
          <w:p w14:paraId="5ABB4EE1">
            <w:pPr>
              <w:pStyle w:val="21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 год</w:t>
            </w:r>
          </w:p>
        </w:tc>
      </w:tr>
      <w:tr w14:paraId="2146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4" w:type="dxa"/>
            <w:vMerge w:val="continue"/>
            <w:noWrap w:val="0"/>
            <w:vAlign w:val="top"/>
          </w:tcPr>
          <w:p w14:paraId="0CC3534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noWrap w:val="0"/>
            <w:vAlign w:val="top"/>
          </w:tcPr>
          <w:p w14:paraId="45D7BA0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continue"/>
            <w:noWrap w:val="0"/>
            <w:vAlign w:val="top"/>
          </w:tcPr>
          <w:p w14:paraId="28E87B3E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noWrap w:val="0"/>
            <w:vAlign w:val="top"/>
          </w:tcPr>
          <w:p w14:paraId="0118490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noWrap w:val="0"/>
            <w:vAlign w:val="top"/>
          </w:tcPr>
          <w:p w14:paraId="14C8C53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99" w:type="dxa"/>
            <w:noWrap w:val="0"/>
            <w:vAlign w:val="top"/>
          </w:tcPr>
          <w:p w14:paraId="6402400D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98" w:type="dxa"/>
            <w:noWrap w:val="0"/>
            <w:vAlign w:val="top"/>
          </w:tcPr>
          <w:p w14:paraId="30C228D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02" w:type="dxa"/>
            <w:noWrap w:val="0"/>
            <w:vAlign w:val="top"/>
          </w:tcPr>
          <w:p w14:paraId="0792995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25" w:type="dxa"/>
            <w:vMerge w:val="continue"/>
            <w:noWrap w:val="0"/>
            <w:vAlign w:val="top"/>
          </w:tcPr>
          <w:p w14:paraId="351E397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EB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noWrap w:val="0"/>
            <w:vAlign w:val="top"/>
          </w:tcPr>
          <w:p w14:paraId="16C24DB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  <w:noWrap w:val="0"/>
            <w:vAlign w:val="top"/>
          </w:tcPr>
          <w:p w14:paraId="277BA318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noWrap w:val="0"/>
            <w:vAlign w:val="top"/>
          </w:tcPr>
          <w:p w14:paraId="1F01B50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noWrap w:val="0"/>
            <w:vAlign w:val="top"/>
          </w:tcPr>
          <w:p w14:paraId="60B17738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  <w:noWrap w:val="0"/>
            <w:vAlign w:val="top"/>
          </w:tcPr>
          <w:p w14:paraId="51863DB5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noWrap w:val="0"/>
            <w:vAlign w:val="top"/>
          </w:tcPr>
          <w:p w14:paraId="37DC9C3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noWrap w:val="0"/>
            <w:vAlign w:val="top"/>
          </w:tcPr>
          <w:p w14:paraId="71F13D0E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2" w:type="dxa"/>
            <w:noWrap w:val="0"/>
            <w:vAlign w:val="top"/>
          </w:tcPr>
          <w:p w14:paraId="3F1D959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5" w:type="dxa"/>
            <w:noWrap w:val="0"/>
            <w:vAlign w:val="top"/>
          </w:tcPr>
          <w:p w14:paraId="5912BA6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14:paraId="06D7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6" w:type="dxa"/>
            <w:gridSpan w:val="9"/>
            <w:noWrap w:val="0"/>
            <w:vAlign w:val="top"/>
          </w:tcPr>
          <w:p w14:paraId="63300266">
            <w:pPr>
              <w:pStyle w:val="42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Цель МП: Создание максимально благоприятных, комфортных и безопасных условий для проживания и отдыха жителей муниципального образования «Старомалаушинское сельское поселение» Майнского района Ульяновской области. </w:t>
            </w:r>
          </w:p>
          <w:p w14:paraId="099ED47B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6DC5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noWrap w:val="0"/>
            <w:vAlign w:val="top"/>
          </w:tcPr>
          <w:p w14:paraId="290334F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5" w:type="dxa"/>
            <w:noWrap w:val="0"/>
            <w:vAlign w:val="top"/>
          </w:tcPr>
          <w:p w14:paraId="24690343">
            <w:pPr>
              <w:pStyle w:val="21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  <w:tc>
          <w:tcPr>
            <w:tcW w:w="2551" w:type="dxa"/>
            <w:noWrap w:val="0"/>
            <w:vAlign w:val="top"/>
          </w:tcPr>
          <w:p w14:paraId="4D5DC15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985" w:type="dxa"/>
            <w:noWrap w:val="0"/>
            <w:vAlign w:val="top"/>
          </w:tcPr>
          <w:p w14:paraId="2A1F145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7" w:type="dxa"/>
            <w:noWrap w:val="0"/>
            <w:vAlign w:val="top"/>
          </w:tcPr>
          <w:p w14:paraId="754351C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noWrap w:val="0"/>
            <w:vAlign w:val="top"/>
          </w:tcPr>
          <w:p w14:paraId="4948FF5A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98" w:type="dxa"/>
            <w:noWrap w:val="0"/>
            <w:vAlign w:val="top"/>
          </w:tcPr>
          <w:p w14:paraId="73F5E63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02" w:type="dxa"/>
            <w:noWrap w:val="0"/>
            <w:vAlign w:val="top"/>
          </w:tcPr>
          <w:p w14:paraId="6BE7A0E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25" w:type="dxa"/>
            <w:noWrap w:val="0"/>
            <w:vAlign w:val="top"/>
          </w:tcPr>
          <w:p w14:paraId="2B2A2FD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14:paraId="17016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noWrap w:val="0"/>
            <w:vAlign w:val="top"/>
          </w:tcPr>
          <w:p w14:paraId="5658B5D6">
            <w:pPr>
              <w:pStyle w:val="21"/>
              <w:ind w:left="-780" w:right="-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noWrap w:val="0"/>
            <w:vAlign w:val="top"/>
          </w:tcPr>
          <w:p w14:paraId="1D4D0BC0">
            <w:pPr>
              <w:pStyle w:val="21"/>
              <w:ind w:firstLine="3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реализованных проектов, подготовленных на основе местных инициатив граждан</w:t>
            </w:r>
          </w:p>
        </w:tc>
        <w:tc>
          <w:tcPr>
            <w:tcW w:w="2551" w:type="dxa"/>
            <w:noWrap w:val="0"/>
            <w:vAlign w:val="top"/>
          </w:tcPr>
          <w:p w14:paraId="3F1F733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985" w:type="dxa"/>
            <w:noWrap w:val="0"/>
            <w:vAlign w:val="top"/>
          </w:tcPr>
          <w:p w14:paraId="627BAAA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97" w:type="dxa"/>
            <w:noWrap w:val="0"/>
            <w:vAlign w:val="top"/>
          </w:tcPr>
          <w:p w14:paraId="6B60750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noWrap w:val="0"/>
            <w:vAlign w:val="top"/>
          </w:tcPr>
          <w:p w14:paraId="5E603877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noWrap w:val="0"/>
            <w:vAlign w:val="top"/>
          </w:tcPr>
          <w:p w14:paraId="438F4149">
            <w:pPr>
              <w:pStyle w:val="21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02" w:type="dxa"/>
            <w:noWrap w:val="0"/>
            <w:vAlign w:val="top"/>
          </w:tcPr>
          <w:p w14:paraId="6B673E0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  <w:noWrap w:val="0"/>
            <w:vAlign w:val="top"/>
          </w:tcPr>
          <w:p w14:paraId="0110A368">
            <w:pPr>
              <w:pStyle w:val="21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14:paraId="5DB7661D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1342F89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4359D8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183AB0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FECD019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430D22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F59410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3CA4A5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4A3CE1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4918F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FAAC1F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DAAF6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CFEC190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09FEFB2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52A5CA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FE1AE79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81B254E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2A200C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731ABFA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22555D6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B0BF44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C9D10C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5B49F4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196FFAF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14:paraId="0FBCBACA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819CA4">
      <w:pPr>
        <w:pStyle w:val="2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452"/>
      <w:bookmarkEnd w:id="4"/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1688C2C8">
      <w:pPr>
        <w:spacing w:line="100" w:lineRule="atLeast"/>
        <w:jc w:val="center"/>
        <w:rPr>
          <w:rFonts w:cs="Times New Roman"/>
          <w:sz w:val="26"/>
          <w:szCs w:val="26"/>
          <w:highlight w:val="yellow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t xml:space="preserve">комплекса процессных мероприятий </w:t>
      </w:r>
      <w:r>
        <w:rPr>
          <w:rFonts w:cs="Times New Roman"/>
          <w:b/>
          <w:bCs/>
          <w:sz w:val="26"/>
          <w:szCs w:val="26"/>
          <w:lang w:val="ru-RU"/>
        </w:rPr>
        <w:t xml:space="preserve"> «</w:t>
      </w:r>
      <w:r>
        <w:rPr>
          <w:rFonts w:cs="Times New Roman"/>
          <w:b/>
          <w:color w:val="auto"/>
          <w:sz w:val="26"/>
          <w:szCs w:val="26"/>
          <w:shd w:val="clear" w:color="auto" w:fill="FFFFFF"/>
          <w:lang w:val="ru-RU"/>
        </w:rPr>
        <w:t>Проведение мероприятий в целях благоустройства территорий"</w:t>
      </w:r>
      <w:r>
        <w:rPr>
          <w:rFonts w:cs="Times New Roman"/>
          <w:b/>
          <w:bCs/>
          <w:sz w:val="26"/>
          <w:szCs w:val="26"/>
          <w:lang w:val="ru-RU"/>
        </w:rPr>
        <w:t xml:space="preserve"> муниципальной программы </w:t>
      </w:r>
      <w:r>
        <w:rPr>
          <w:rFonts w:cs="Times New Roman"/>
          <w:b/>
          <w:sz w:val="26"/>
          <w:szCs w:val="26"/>
          <w:lang w:val="ru-RU"/>
        </w:rPr>
        <w:t>«Развитие благоустройства  муниципального образования «Старомаклаушинское  сельское поселение"</w:t>
      </w:r>
    </w:p>
    <w:p w14:paraId="1E2905F5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1539A957">
      <w:pPr>
        <w:shd w:val="clear" w:color="auto" w:fill="FFFFFF"/>
        <w:jc w:val="center"/>
        <w:textAlignment w:val="baseline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1. Общие положения</w:t>
      </w:r>
    </w:p>
    <w:p w14:paraId="73B33E11">
      <w:pPr>
        <w:pStyle w:val="2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7"/>
        <w:tblW w:w="14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41"/>
        <w:gridCol w:w="7655"/>
      </w:tblGrid>
      <w:tr w14:paraId="5D25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  <w:noWrap w:val="0"/>
            <w:vAlign w:val="top"/>
          </w:tcPr>
          <w:p w14:paraId="0BD1E466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муниципальной программы</w:t>
            </w:r>
          </w:p>
        </w:tc>
        <w:tc>
          <w:tcPr>
            <w:tcW w:w="7655" w:type="dxa"/>
            <w:noWrap w:val="0"/>
            <w:vAlign w:val="top"/>
          </w:tcPr>
          <w:p w14:paraId="6CC2E8DB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 администрации МО "Старомаклаушинское  сельское поселение" А.Ф Голяков</w:t>
            </w:r>
          </w:p>
        </w:tc>
      </w:tr>
      <w:tr w14:paraId="5170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441" w:type="dxa"/>
            <w:noWrap w:val="0"/>
            <w:vAlign w:val="top"/>
          </w:tcPr>
          <w:p w14:paraId="7EEA63D9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(участники) структурного элемента</w:t>
            </w:r>
          </w:p>
        </w:tc>
        <w:tc>
          <w:tcPr>
            <w:tcW w:w="7655" w:type="dxa"/>
            <w:noWrap w:val="0"/>
            <w:vAlign w:val="top"/>
          </w:tcPr>
          <w:p w14:paraId="5291E659">
            <w:pPr>
              <w:rPr>
                <w:lang w:val="ru-RU"/>
              </w:rPr>
            </w:pPr>
            <w:r>
              <w:rPr>
                <w:rStyle w:val="46"/>
                <w:rFonts w:eastAsia="Lucida Sans Unicode"/>
                <w:sz w:val="24"/>
                <w:szCs w:val="24"/>
              </w:rPr>
              <w:t>отсутствуют</w:t>
            </w:r>
          </w:p>
        </w:tc>
      </w:tr>
    </w:tbl>
    <w:p w14:paraId="52CE43A3">
      <w:pPr>
        <w:pStyle w:val="21"/>
        <w:jc w:val="both"/>
        <w:outlineLvl w:val="2"/>
        <w:rPr>
          <w:rFonts w:ascii="PT Astra Serif" w:hAnsi="PT Astra Serif"/>
          <w:sz w:val="28"/>
          <w:szCs w:val="28"/>
        </w:rPr>
      </w:pPr>
    </w:p>
    <w:p w14:paraId="48AF989F">
      <w:pPr>
        <w:pStyle w:val="21"/>
        <w:ind w:left="0" w:leftChars="0" w:firstLine="0" w:firstLineChars="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Пере</w:t>
      </w:r>
      <w:r>
        <w:rPr>
          <w:rFonts w:ascii="PT Astra Serif" w:hAnsi="PT Astra Serif"/>
          <w:sz w:val="28"/>
          <w:szCs w:val="28"/>
          <w:lang w:val="ru-RU"/>
        </w:rPr>
        <w:t>ч</w:t>
      </w:r>
      <w:r>
        <w:rPr>
          <w:rFonts w:ascii="PT Astra Serif" w:hAnsi="PT Astra Serif"/>
          <w:sz w:val="28"/>
          <w:szCs w:val="28"/>
        </w:rPr>
        <w:t xml:space="preserve">ень показателей комплекса процессных мероприятий  </w:t>
      </w:r>
    </w:p>
    <w:p w14:paraId="65DEDCC2">
      <w:pPr>
        <w:pStyle w:val="21"/>
        <w:jc w:val="both"/>
        <w:outlineLvl w:val="2"/>
        <w:rPr>
          <w:rFonts w:ascii="PT Astra Serif" w:hAnsi="PT Astra Serif"/>
          <w:sz w:val="28"/>
          <w:szCs w:val="28"/>
        </w:rPr>
      </w:pPr>
    </w:p>
    <w:p w14:paraId="5279DB10">
      <w:pPr>
        <w:pStyle w:val="21"/>
        <w:jc w:val="both"/>
        <w:outlineLvl w:val="2"/>
        <w:rPr>
          <w:rFonts w:ascii="PT Astra Serif" w:hAnsi="PT Astra Serif"/>
          <w:sz w:val="28"/>
          <w:szCs w:val="28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20" w:num="1"/>
          <w:titlePg/>
          <w:docGrid w:linePitch="360" w:charSpace="0"/>
        </w:sectPr>
      </w:pPr>
    </w:p>
    <w:tbl>
      <w:tblPr>
        <w:tblStyle w:val="7"/>
        <w:tblW w:w="15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7"/>
        <w:gridCol w:w="2726"/>
        <w:gridCol w:w="1276"/>
        <w:gridCol w:w="1134"/>
        <w:gridCol w:w="992"/>
        <w:gridCol w:w="898"/>
        <w:gridCol w:w="803"/>
        <w:gridCol w:w="850"/>
        <w:gridCol w:w="851"/>
        <w:gridCol w:w="851"/>
        <w:gridCol w:w="850"/>
        <w:gridCol w:w="992"/>
        <w:gridCol w:w="2551"/>
      </w:tblGrid>
      <w:tr w14:paraId="774BC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7" w:hRule="atLeast"/>
        </w:trPr>
        <w:tc>
          <w:tcPr>
            <w:tcW w:w="597" w:type="dxa"/>
            <w:vMerge w:val="restart"/>
            <w:noWrap w:val="0"/>
            <w:vAlign w:val="center"/>
          </w:tcPr>
          <w:p w14:paraId="44D6B486">
            <w:pPr>
              <w:pStyle w:val="21"/>
              <w:ind w:left="0" w:leftChars="0"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6" w:type="dxa"/>
            <w:vMerge w:val="restart"/>
            <w:noWrap w:val="0"/>
            <w:vAlign w:val="center"/>
          </w:tcPr>
          <w:p w14:paraId="081C4AD7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  <w:p w14:paraId="3EFF7BF5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2497E39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(убывания, динамики) значения показателя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0621043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значения показателя </w:t>
            </w:r>
          </w:p>
          <w:p w14:paraId="75280385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0A2B8B4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197" w:type="dxa"/>
            <w:gridSpan w:val="6"/>
            <w:noWrap w:val="0"/>
            <w:vAlign w:val="center"/>
          </w:tcPr>
          <w:p w14:paraId="61746AC6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 w14:paraId="0FA25567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 (соисполнителя) муниципальной программы, ответственного за достижение значения показателя</w:t>
            </w:r>
          </w:p>
        </w:tc>
      </w:tr>
      <w:tr w14:paraId="21CD7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27" w:hRule="atLeast"/>
        </w:trPr>
        <w:tc>
          <w:tcPr>
            <w:tcW w:w="597" w:type="dxa"/>
            <w:vMerge w:val="continue"/>
            <w:noWrap w:val="0"/>
            <w:vAlign w:val="top"/>
          </w:tcPr>
          <w:p w14:paraId="350A951B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 w:val="continue"/>
            <w:noWrap w:val="0"/>
            <w:vAlign w:val="top"/>
          </w:tcPr>
          <w:p w14:paraId="6768758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31A2F3A3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07369020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 w14:paraId="5A150DB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98" w:type="dxa"/>
            <w:noWrap w:val="0"/>
            <w:vAlign w:val="center"/>
          </w:tcPr>
          <w:p w14:paraId="12A9E90D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3" w:type="dxa"/>
            <w:noWrap w:val="0"/>
            <w:vAlign w:val="center"/>
          </w:tcPr>
          <w:p w14:paraId="2336CE5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noWrap w:val="0"/>
            <w:vAlign w:val="center"/>
          </w:tcPr>
          <w:p w14:paraId="4855FFF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  <w:noWrap w:val="0"/>
            <w:vAlign w:val="center"/>
          </w:tcPr>
          <w:p w14:paraId="76B8F867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noWrap w:val="0"/>
            <w:vAlign w:val="center"/>
          </w:tcPr>
          <w:p w14:paraId="6B015C63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noWrap w:val="0"/>
            <w:vAlign w:val="center"/>
          </w:tcPr>
          <w:p w14:paraId="1A66BFD2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noWrap w:val="0"/>
            <w:vAlign w:val="center"/>
          </w:tcPr>
          <w:p w14:paraId="24C199F9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551" w:type="dxa"/>
            <w:vMerge w:val="continue"/>
            <w:noWrap w:val="0"/>
            <w:vAlign w:val="top"/>
          </w:tcPr>
          <w:p w14:paraId="52BD9F1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B9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2" w:hRule="atLeast"/>
        </w:trPr>
        <w:tc>
          <w:tcPr>
            <w:tcW w:w="597" w:type="dxa"/>
            <w:noWrap w:val="0"/>
            <w:vAlign w:val="top"/>
          </w:tcPr>
          <w:p w14:paraId="6DDFA6E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noWrap w:val="0"/>
            <w:vAlign w:val="top"/>
          </w:tcPr>
          <w:p w14:paraId="0BD00BB2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 w14:paraId="6F90813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 w:val="0"/>
            <w:vAlign w:val="top"/>
          </w:tcPr>
          <w:p w14:paraId="01C25325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noWrap w:val="0"/>
            <w:vAlign w:val="top"/>
          </w:tcPr>
          <w:p w14:paraId="249F18BE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noWrap w:val="0"/>
            <w:vAlign w:val="top"/>
          </w:tcPr>
          <w:p w14:paraId="6D410F8F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3" w:type="dxa"/>
            <w:gridSpan w:val="2"/>
            <w:noWrap w:val="0"/>
            <w:vAlign w:val="top"/>
          </w:tcPr>
          <w:p w14:paraId="6CE47BE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gridSpan w:val="2"/>
            <w:noWrap w:val="0"/>
            <w:vAlign w:val="top"/>
          </w:tcPr>
          <w:p w14:paraId="7B125CB3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gridSpan w:val="2"/>
            <w:noWrap w:val="0"/>
            <w:vAlign w:val="top"/>
          </w:tcPr>
          <w:p w14:paraId="524FDDF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noWrap w:val="0"/>
            <w:vAlign w:val="top"/>
          </w:tcPr>
          <w:p w14:paraId="2FFEC43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14:paraId="5008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15371" w:type="dxa"/>
            <w:gridSpan w:val="13"/>
            <w:noWrap w:val="0"/>
            <w:vAlign w:val="top"/>
          </w:tcPr>
          <w:p w14:paraId="4FFC987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Задача : Обеспечение благоустройства территорий общего пользования поселения</w:t>
            </w:r>
          </w:p>
        </w:tc>
      </w:tr>
      <w:tr w14:paraId="0BDC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597" w:type="dxa"/>
            <w:noWrap w:val="0"/>
            <w:vAlign w:val="top"/>
          </w:tcPr>
          <w:p w14:paraId="486CC02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963E">
            <w:pPr>
              <w:rPr>
                <w:rFonts w:cs="Times New Roman"/>
                <w:lang w:val="ru-RU" w:eastAsia="ru-RU" w:bidi="ar-SA"/>
              </w:rPr>
            </w:pPr>
            <w:r>
              <w:rPr>
                <w:rFonts w:cs="Times New Roman"/>
                <w:lang w:val="ru-RU" w:eastAsia="ru-RU" w:bidi="ar-SA"/>
              </w:rPr>
              <w:t>1</w:t>
            </w:r>
          </w:p>
        </w:tc>
        <w:tc>
          <w:tcPr>
            <w:tcW w:w="2726" w:type="dxa"/>
            <w:noWrap w:val="0"/>
            <w:vAlign w:val="top"/>
          </w:tcPr>
          <w:p w14:paraId="7F9D157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Установка (замена) фонарей уличного освещения</w:t>
            </w:r>
          </w:p>
        </w:tc>
        <w:tc>
          <w:tcPr>
            <w:tcW w:w="1276" w:type="dxa"/>
            <w:noWrap w:val="0"/>
            <w:vAlign w:val="top"/>
          </w:tcPr>
          <w:p w14:paraId="78D4AD52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noWrap w:val="0"/>
            <w:vAlign w:val="top"/>
          </w:tcPr>
          <w:p w14:paraId="5B85E82A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noWrap w:val="0"/>
            <w:vAlign w:val="top"/>
          </w:tcPr>
          <w:p w14:paraId="182E5FB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" w:type="dxa"/>
            <w:noWrap w:val="0"/>
            <w:vAlign w:val="top"/>
          </w:tcPr>
          <w:p w14:paraId="7E088A85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3" w:type="dxa"/>
            <w:noWrap w:val="0"/>
            <w:vAlign w:val="top"/>
          </w:tcPr>
          <w:p w14:paraId="55F1D405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850" w:type="dxa"/>
            <w:noWrap w:val="0"/>
            <w:vAlign w:val="top"/>
          </w:tcPr>
          <w:p w14:paraId="022CA58E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851" w:type="dxa"/>
            <w:noWrap w:val="0"/>
            <w:vAlign w:val="top"/>
          </w:tcPr>
          <w:p w14:paraId="176E865D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851" w:type="dxa"/>
            <w:noWrap w:val="0"/>
            <w:vAlign w:val="top"/>
          </w:tcPr>
          <w:p w14:paraId="5815E3FA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850" w:type="dxa"/>
            <w:noWrap w:val="0"/>
            <w:vAlign w:val="top"/>
          </w:tcPr>
          <w:p w14:paraId="0982247C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992" w:type="dxa"/>
            <w:noWrap w:val="0"/>
            <w:vAlign w:val="top"/>
          </w:tcPr>
          <w:p w14:paraId="2A7E3454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7</w:t>
            </w:r>
          </w:p>
        </w:tc>
        <w:tc>
          <w:tcPr>
            <w:tcW w:w="2551" w:type="dxa"/>
            <w:noWrap w:val="0"/>
            <w:vAlign w:val="top"/>
          </w:tcPr>
          <w:p w14:paraId="228632F1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</w:tc>
      </w:tr>
      <w:tr w14:paraId="0520A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597" w:type="dxa"/>
            <w:noWrap w:val="0"/>
            <w:vAlign w:val="top"/>
          </w:tcPr>
          <w:p w14:paraId="5EE476D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144BB">
            <w:pPr>
              <w:rPr>
                <w:rFonts w:cs="Times New Roman"/>
                <w:color w:val="auto"/>
                <w:lang w:val="ru-RU" w:eastAsia="ru-RU" w:bidi="ar-SA"/>
              </w:rPr>
            </w:pPr>
            <w:r>
              <w:rPr>
                <w:rFonts w:cs="Times New Roman"/>
                <w:color w:val="auto"/>
                <w:lang w:val="ru-RU" w:eastAsia="ru-RU" w:bidi="ar-SA"/>
              </w:rPr>
              <w:t>2</w:t>
            </w:r>
          </w:p>
        </w:tc>
        <w:tc>
          <w:tcPr>
            <w:tcW w:w="2726" w:type="dxa"/>
            <w:noWrap w:val="0"/>
            <w:vAlign w:val="top"/>
          </w:tcPr>
          <w:p w14:paraId="1F35A8A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276" w:type="dxa"/>
            <w:noWrap w:val="0"/>
            <w:vAlign w:val="top"/>
          </w:tcPr>
          <w:p w14:paraId="6EF6A85D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noWrap w:val="0"/>
            <w:vAlign w:val="top"/>
          </w:tcPr>
          <w:p w14:paraId="60F4FDF7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992" w:type="dxa"/>
            <w:noWrap w:val="0"/>
            <w:vAlign w:val="top"/>
          </w:tcPr>
          <w:p w14:paraId="17DDEFA7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" w:type="dxa"/>
            <w:noWrap w:val="0"/>
            <w:vAlign w:val="top"/>
          </w:tcPr>
          <w:p w14:paraId="0D5DE7B1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3" w:type="dxa"/>
            <w:noWrap w:val="0"/>
            <w:vAlign w:val="top"/>
          </w:tcPr>
          <w:p w14:paraId="30DC7E98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850" w:type="dxa"/>
            <w:noWrap w:val="0"/>
            <w:vAlign w:val="top"/>
          </w:tcPr>
          <w:p w14:paraId="63E0FF32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</w:t>
            </w:r>
          </w:p>
        </w:tc>
        <w:tc>
          <w:tcPr>
            <w:tcW w:w="851" w:type="dxa"/>
            <w:noWrap w:val="0"/>
            <w:vAlign w:val="top"/>
          </w:tcPr>
          <w:p w14:paraId="4FDB9528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851" w:type="dxa"/>
            <w:noWrap w:val="0"/>
            <w:vAlign w:val="top"/>
          </w:tcPr>
          <w:p w14:paraId="6547A622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850" w:type="dxa"/>
            <w:noWrap w:val="0"/>
            <w:vAlign w:val="top"/>
          </w:tcPr>
          <w:p w14:paraId="72C68D71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992" w:type="dxa"/>
            <w:noWrap w:val="0"/>
            <w:vAlign w:val="top"/>
          </w:tcPr>
          <w:p w14:paraId="682BA546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2551" w:type="dxa"/>
            <w:noWrap w:val="0"/>
            <w:vAlign w:val="top"/>
          </w:tcPr>
          <w:p w14:paraId="56A54105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</w:tc>
      </w:tr>
      <w:tr w14:paraId="3A2F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597" w:type="dxa"/>
            <w:noWrap w:val="0"/>
            <w:vAlign w:val="top"/>
          </w:tcPr>
          <w:p w14:paraId="40181AF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309F231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2726" w:type="dxa"/>
            <w:noWrap w:val="0"/>
            <w:vAlign w:val="top"/>
          </w:tcPr>
          <w:p w14:paraId="45B17CA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памятников и прилегающих к ним территорий </w:t>
            </w:r>
          </w:p>
        </w:tc>
        <w:tc>
          <w:tcPr>
            <w:tcW w:w="1276" w:type="dxa"/>
            <w:noWrap w:val="0"/>
            <w:vAlign w:val="top"/>
          </w:tcPr>
          <w:p w14:paraId="27AD2248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ED675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  <w:noWrap w:val="0"/>
            <w:vAlign w:val="top"/>
          </w:tcPr>
          <w:p w14:paraId="516CA90E">
            <w:pPr>
              <w:pStyle w:val="2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  </w:t>
            </w:r>
          </w:p>
        </w:tc>
        <w:tc>
          <w:tcPr>
            <w:tcW w:w="992" w:type="dxa"/>
            <w:noWrap w:val="0"/>
            <w:vAlign w:val="top"/>
          </w:tcPr>
          <w:p w14:paraId="2F746EE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noWrap w:val="0"/>
            <w:vAlign w:val="top"/>
          </w:tcPr>
          <w:p w14:paraId="58B7C41D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03" w:type="dxa"/>
            <w:noWrap w:val="0"/>
            <w:vAlign w:val="top"/>
          </w:tcPr>
          <w:p w14:paraId="4CB4FCF8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 w14:paraId="025EDBC4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1BBD632E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851" w:type="dxa"/>
            <w:noWrap w:val="0"/>
            <w:vAlign w:val="top"/>
          </w:tcPr>
          <w:p w14:paraId="025EC263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850" w:type="dxa"/>
            <w:noWrap w:val="0"/>
            <w:vAlign w:val="top"/>
          </w:tcPr>
          <w:p w14:paraId="51C1B114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992" w:type="dxa"/>
            <w:noWrap w:val="0"/>
            <w:vAlign w:val="top"/>
          </w:tcPr>
          <w:p w14:paraId="0EEFC834">
            <w:pPr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2551" w:type="dxa"/>
            <w:noWrap w:val="0"/>
            <w:vAlign w:val="top"/>
          </w:tcPr>
          <w:p w14:paraId="37B9EB5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</w:tc>
      </w:tr>
    </w:tbl>
    <w:p w14:paraId="783BE925">
      <w:pPr>
        <w:jc w:val="right"/>
        <w:rPr>
          <w:lang w:val="ru-RU"/>
        </w:rPr>
      </w:pPr>
    </w:p>
    <w:p w14:paraId="46E386DC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119EC8E7">
      <w:pPr>
        <w:pStyle w:val="21"/>
        <w:ind w:firstLine="540"/>
        <w:jc w:val="both"/>
        <w:outlineLvl w:val="2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3. План достижения значений показателей комплекса процессных мероприятий в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62B0B936">
      <w:pPr>
        <w:pStyle w:val="21"/>
        <w:jc w:val="center"/>
        <w:rPr>
          <w:rFonts w:ascii="Times New Roman" w:hAnsi="Times New Roman" w:cs="Times New Roman"/>
        </w:rPr>
      </w:pPr>
    </w:p>
    <w:tbl>
      <w:tblPr>
        <w:tblStyle w:val="7"/>
        <w:tblW w:w="154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7"/>
        <w:gridCol w:w="1435"/>
        <w:gridCol w:w="1409"/>
        <w:gridCol w:w="1526"/>
        <w:gridCol w:w="2196"/>
        <w:gridCol w:w="2280"/>
        <w:gridCol w:w="2238"/>
        <w:gridCol w:w="1892"/>
        <w:gridCol w:w="1739"/>
        <w:gridCol w:w="144"/>
      </w:tblGrid>
      <w:tr w14:paraId="7AB59AD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4" w:type="dxa"/>
          <w:trHeight w:val="254" w:hRule="atLeast"/>
        </w:trPr>
        <w:tc>
          <w:tcPr>
            <w:tcW w:w="6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A776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FD39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r>
              <w:fldChar w:fldCharType="begin"/>
            </w:r>
            <w:r>
              <w:instrText xml:space="preserve"> HYPERLINK \l "P2121"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&lt;3&gt;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9E29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показателя </w:t>
            </w:r>
            <w:r>
              <w:fldChar w:fldCharType="begin"/>
            </w:r>
            <w:r>
              <w:instrText xml:space="preserve"> HYPERLINK \l "P2122"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&lt;4&gt;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C6B6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значения показателя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t>ОКЕИ</w: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DCE99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Плановые значения показателя по кварталам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1D73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состоянию на последнее число года (указывается год)    </w:t>
            </w:r>
            <w:r>
              <w:rPr>
                <w:rFonts w:ascii="Times New Roman" w:hAnsi="Times New Roman" w:cs="Times New Roman"/>
                <w:b/>
              </w:rPr>
              <w:t>31.12.2025</w:t>
            </w:r>
          </w:p>
        </w:tc>
      </w:tr>
      <w:tr w14:paraId="16766DA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54" w:hRule="atLeast"/>
        </w:trPr>
        <w:tc>
          <w:tcPr>
            <w:tcW w:w="6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84511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6A4D8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06C2D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FD40DB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3B93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799FE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D907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AC5E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7AF45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noWrap w:val="0"/>
            <w:vAlign w:val="top"/>
          </w:tcPr>
          <w:p w14:paraId="77735CEC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287C7ED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10051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683A3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9C479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ECD99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00A76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BF3FE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DD5A4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03C09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094F6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" w:type="dxa"/>
            <w:noWrap w:val="0"/>
            <w:vAlign w:val="top"/>
          </w:tcPr>
          <w:p w14:paraId="5E9B1BED">
            <w:pPr>
              <w:rPr>
                <w:rFonts w:cs="Times New Roman"/>
                <w:sz w:val="20"/>
                <w:szCs w:val="20"/>
              </w:rPr>
            </w:pPr>
          </w:p>
        </w:tc>
      </w:tr>
      <w:tr w14:paraId="3171FC9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44" w:type="dxa"/>
          <w:trHeight w:val="239" w:hRule="atLeast"/>
        </w:trPr>
        <w:tc>
          <w:tcPr>
            <w:tcW w:w="153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655D1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 «Обеспечение благоустройства территорий общего пользования поселения"</w:t>
            </w:r>
          </w:p>
        </w:tc>
      </w:tr>
      <w:tr w14:paraId="2CE4F69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0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4F91E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562D1DB">
            <w:pPr>
              <w:rPr>
                <w:lang w:val="ru-RU" w:eastAsia="ru-RU" w:bidi="ar-SA"/>
              </w:rPr>
            </w:pPr>
          </w:p>
          <w:p w14:paraId="2BD421F8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1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47779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памятников и прилегающих к ним территорий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97E4FE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08FC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3EF60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881E6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1F74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3B6A5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812E1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" w:type="dxa"/>
            <w:noWrap w:val="0"/>
            <w:vAlign w:val="top"/>
          </w:tcPr>
          <w:p w14:paraId="31D56CF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14:paraId="45832CC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0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6527E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  <w:p w14:paraId="7C41C772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2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4DD31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Установка (замена) фонарей уличного освещения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4BADB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CE404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5CE89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EFB574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57BF6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2FE1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1BC2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" w:type="dxa"/>
            <w:noWrap w:val="0"/>
            <w:vAlign w:val="top"/>
          </w:tcPr>
          <w:p w14:paraId="04000AE4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14:paraId="7DC8357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005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6089B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  <w:p w14:paraId="144806FF">
            <w:pPr>
              <w:rPr>
                <w:lang w:val="ru-RU" w:eastAsia="ru-RU" w:bidi="ar-SA"/>
              </w:rPr>
            </w:pPr>
            <w:r>
              <w:rPr>
                <w:lang w:val="ru-RU" w:eastAsia="ru-RU" w:bidi="ar-SA"/>
              </w:rPr>
              <w:t>3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24516">
            <w:pPr>
              <w:pStyle w:val="21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>Количество обустроенных контейнерных площадок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116AD">
            <w:pPr>
              <w:pStyle w:val="2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38E2EA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85624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03E6F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560EB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C0532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8A4A4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" w:type="dxa"/>
            <w:noWrap w:val="0"/>
            <w:vAlign w:val="top"/>
          </w:tcPr>
          <w:p w14:paraId="34989CB0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</w:tbl>
    <w:p w14:paraId="618FEF28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46265F16">
      <w:pPr>
        <w:pStyle w:val="21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Перечень мероприятий (результатов) комплекса процессных мероприятий</w:t>
      </w:r>
    </w:p>
    <w:p w14:paraId="57ACD87E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14:paraId="05127FEF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14938" w:type="dxa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6"/>
        <w:gridCol w:w="2962"/>
        <w:gridCol w:w="1701"/>
        <w:gridCol w:w="1559"/>
        <w:gridCol w:w="1276"/>
        <w:gridCol w:w="1134"/>
        <w:gridCol w:w="753"/>
        <w:gridCol w:w="754"/>
        <w:gridCol w:w="751"/>
        <w:gridCol w:w="752"/>
        <w:gridCol w:w="805"/>
        <w:gridCol w:w="851"/>
        <w:gridCol w:w="854"/>
      </w:tblGrid>
      <w:tr w14:paraId="223F6F5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38" w:hRule="atLeast"/>
        </w:trPr>
        <w:tc>
          <w:tcPr>
            <w:tcW w:w="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6A13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5B584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(результата)/задачи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44EF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0AFEB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Код целевой статьи расходов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49F01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значения мероприятия (результата)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69C6C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значение мероприятия (результата) </w:t>
            </w:r>
            <w:r>
              <w:fldChar w:fldCharType="begin"/>
            </w:r>
            <w:r>
              <w:instrText xml:space="preserve"> HYPERLINK \l "P2123"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&lt;5&gt;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47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2D0EF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по годам</w:t>
            </w:r>
          </w:p>
        </w:tc>
      </w:tr>
      <w:tr w14:paraId="6AC553C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2" w:hRule="atLeast"/>
        </w:trPr>
        <w:tc>
          <w:tcPr>
            <w:tcW w:w="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BA92E">
            <w:pPr>
              <w:pStyle w:val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B6BC7">
            <w:pPr>
              <w:pStyle w:val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C39B07">
            <w:pPr>
              <w:pStyle w:val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6FCB8">
            <w:pPr>
              <w:pStyle w:val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CA6EF">
            <w:pPr>
              <w:pStyle w:val="2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F5F14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D16D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1711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012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E2D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12E22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86563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8E2D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14:paraId="174D0DC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9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500A5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AF8B3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6BFD17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B337B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99D92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B5AF6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BD054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D90E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9FD6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53F22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2B5B3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D692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F23D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14:paraId="00F14FB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3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EF3160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1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BD578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Задача: Обеспечение благоустройства  территорий общего пользования поселения</w:t>
            </w:r>
          </w:p>
        </w:tc>
      </w:tr>
      <w:tr w14:paraId="61C324D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2B3293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14:paraId="18FAFF99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sz w:val="22"/>
                <w:szCs w:val="22"/>
                <w:lang w:val="ru-RU" w:eastAsia="ru-RU" w:bidi="ar-SA"/>
              </w:rPr>
              <w:t>1</w:t>
            </w:r>
          </w:p>
          <w:p w14:paraId="19C4A626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14B6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и содержание мест  захоронения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2BF3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субботников,</w:t>
            </w:r>
          </w:p>
          <w:p w14:paraId="5380859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B01F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68 4 01 03010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082AE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032B29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7E04BB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BC344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7F390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C4E8E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42B92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826DE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3110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14:paraId="6565DCC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6F8DB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6BA4EBD6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sz w:val="22"/>
                <w:szCs w:val="22"/>
                <w:lang w:val="ru-RU" w:eastAsia="ru-RU" w:bidi="ar-SA"/>
              </w:rPr>
              <w:t>2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F0194C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Организация сбора мусора и вывоза бытовых отходов и мусора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17BE1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субботников,</w:t>
            </w:r>
          </w:p>
          <w:p w14:paraId="4B75D02F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вывоз мусора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F8DB3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68 4 01 03020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7BF96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280D0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6C40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C671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FEDAC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49FEE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AB351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3074E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EBDC9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14:paraId="1F4B319B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F89F2">
            <w:pPr>
              <w:pStyle w:val="2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14:paraId="7350204F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  <w:r>
              <w:rPr>
                <w:rFonts w:cs="Times New Roman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EA4F4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9407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уличному освещению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9624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68 4 01 03030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07071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0AAFC8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92786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A2DB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DFC72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D49A9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D835C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A6A05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0E32B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68F77247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1FE4DD55">
      <w:pPr>
        <w:pStyle w:val="21"/>
        <w:ind w:left="0" w:leftChars="0" w:firstLine="0" w:firstLineChars="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Финансовое обеспечение реализации комплекса процессных мероприятий</w:t>
      </w:r>
    </w:p>
    <w:p w14:paraId="6659BF66">
      <w:pPr>
        <w:pStyle w:val="21"/>
        <w:jc w:val="center"/>
        <w:rPr>
          <w:rFonts w:ascii="PT Astra Serif" w:hAnsi="PT Astra Serif"/>
        </w:rPr>
        <w:sectPr>
          <w:pgSz w:w="16838" w:h="11906" w:orient="landscape"/>
          <w:pgMar w:top="1418" w:right="1134" w:bottom="1418" w:left="1134" w:header="709" w:footer="709" w:gutter="0"/>
          <w:pgNumType w:start="1"/>
          <w:cols w:space="720" w:num="1"/>
          <w:titlePg/>
          <w:docGrid w:linePitch="360" w:charSpace="0"/>
        </w:sectPr>
      </w:pPr>
    </w:p>
    <w:tbl>
      <w:tblPr>
        <w:tblStyle w:val="7"/>
        <w:tblW w:w="1573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4"/>
        <w:gridCol w:w="2515"/>
        <w:gridCol w:w="17"/>
        <w:gridCol w:w="2818"/>
        <w:gridCol w:w="17"/>
        <w:gridCol w:w="1542"/>
        <w:gridCol w:w="10"/>
        <w:gridCol w:w="1266"/>
        <w:gridCol w:w="1276"/>
        <w:gridCol w:w="1134"/>
        <w:gridCol w:w="992"/>
        <w:gridCol w:w="1134"/>
        <w:gridCol w:w="1134"/>
        <w:gridCol w:w="1276"/>
      </w:tblGrid>
      <w:tr w14:paraId="76F9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27" w:hRule="atLeast"/>
        </w:trPr>
        <w:tc>
          <w:tcPr>
            <w:tcW w:w="604" w:type="dxa"/>
            <w:vMerge w:val="restart"/>
            <w:noWrap w:val="0"/>
            <w:vAlign w:val="top"/>
          </w:tcPr>
          <w:p w14:paraId="3B9A2B64">
            <w:pPr>
              <w:pStyle w:val="2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N п/п</w:t>
            </w:r>
          </w:p>
        </w:tc>
        <w:tc>
          <w:tcPr>
            <w:tcW w:w="2515" w:type="dxa"/>
            <w:vMerge w:val="restart"/>
            <w:noWrap w:val="0"/>
            <w:vAlign w:val="top"/>
          </w:tcPr>
          <w:p w14:paraId="1985DD78">
            <w:pPr>
              <w:pStyle w:val="21"/>
              <w:ind w:firstLine="4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комплекса процессных мероприятий, направления расходов</w:t>
            </w:r>
          </w:p>
          <w:p w14:paraId="529E3BEB">
            <w:pPr>
              <w:pStyle w:val="2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vMerge w:val="restart"/>
            <w:noWrap w:val="0"/>
            <w:vAlign w:val="top"/>
          </w:tcPr>
          <w:p w14:paraId="3F1BAE84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569" w:type="dxa"/>
            <w:gridSpan w:val="3"/>
            <w:vMerge w:val="restart"/>
            <w:noWrap w:val="0"/>
            <w:vAlign w:val="top"/>
          </w:tcPr>
          <w:p w14:paraId="4F9D84AE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Код целевой статьи расходов</w:t>
            </w:r>
          </w:p>
        </w:tc>
        <w:tc>
          <w:tcPr>
            <w:tcW w:w="8212" w:type="dxa"/>
            <w:gridSpan w:val="7"/>
            <w:noWrap w:val="0"/>
            <w:vAlign w:val="top"/>
          </w:tcPr>
          <w:p w14:paraId="02C89B9B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 w14:paraId="12C5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29" w:hRule="atLeast"/>
        </w:trPr>
        <w:tc>
          <w:tcPr>
            <w:tcW w:w="604" w:type="dxa"/>
            <w:vMerge w:val="continue"/>
            <w:noWrap w:val="0"/>
            <w:vAlign w:val="top"/>
          </w:tcPr>
          <w:p w14:paraId="0F76680B">
            <w:pPr>
              <w:pStyle w:val="21"/>
              <w:jc w:val="center"/>
              <w:rPr>
                <w:rFonts w:ascii="PT Astra Serif" w:hAnsi="PT Astra Serif"/>
              </w:rPr>
            </w:pPr>
          </w:p>
        </w:tc>
        <w:tc>
          <w:tcPr>
            <w:tcW w:w="2515" w:type="dxa"/>
            <w:vMerge w:val="continue"/>
            <w:noWrap w:val="0"/>
            <w:vAlign w:val="top"/>
          </w:tcPr>
          <w:p w14:paraId="312B314C">
            <w:pPr>
              <w:pStyle w:val="21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vMerge w:val="continue"/>
            <w:noWrap w:val="0"/>
            <w:vAlign w:val="top"/>
          </w:tcPr>
          <w:p w14:paraId="782AC114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69" w:type="dxa"/>
            <w:gridSpan w:val="3"/>
            <w:vMerge w:val="continue"/>
            <w:noWrap w:val="0"/>
            <w:vAlign w:val="top"/>
          </w:tcPr>
          <w:p w14:paraId="3BA08CD5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266" w:type="dxa"/>
            <w:noWrap w:val="0"/>
            <w:vAlign w:val="top"/>
          </w:tcPr>
          <w:p w14:paraId="75D3550E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</w:t>
            </w:r>
          </w:p>
        </w:tc>
        <w:tc>
          <w:tcPr>
            <w:tcW w:w="1276" w:type="dxa"/>
            <w:noWrap w:val="0"/>
            <w:vAlign w:val="top"/>
          </w:tcPr>
          <w:p w14:paraId="46DE0BB6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134" w:type="dxa"/>
            <w:noWrap w:val="0"/>
            <w:vAlign w:val="top"/>
          </w:tcPr>
          <w:p w14:paraId="27F74B9C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992" w:type="dxa"/>
            <w:noWrap w:val="0"/>
            <w:vAlign w:val="top"/>
          </w:tcPr>
          <w:p w14:paraId="19E6EDF3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134" w:type="dxa"/>
            <w:noWrap w:val="0"/>
            <w:vAlign w:val="top"/>
          </w:tcPr>
          <w:p w14:paraId="6B5D51A2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2028</w:t>
            </w:r>
          </w:p>
        </w:tc>
        <w:tc>
          <w:tcPr>
            <w:tcW w:w="1134" w:type="dxa"/>
            <w:noWrap w:val="0"/>
            <w:vAlign w:val="top"/>
          </w:tcPr>
          <w:p w14:paraId="4E67AF30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2029</w:t>
            </w:r>
          </w:p>
        </w:tc>
        <w:tc>
          <w:tcPr>
            <w:tcW w:w="1276" w:type="dxa"/>
            <w:noWrap w:val="0"/>
            <w:vAlign w:val="top"/>
          </w:tcPr>
          <w:p w14:paraId="7C4BA7A8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2030</w:t>
            </w:r>
          </w:p>
        </w:tc>
      </w:tr>
      <w:tr w14:paraId="04E26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restart"/>
            <w:noWrap w:val="0"/>
            <w:vAlign w:val="top"/>
          </w:tcPr>
          <w:p w14:paraId="0F6815F5">
            <w:pPr>
              <w:tabs>
                <w:tab w:val="left" w:pos="1318"/>
              </w:tabs>
              <w:rPr>
                <w:rFonts w:ascii="PT Astra Serif" w:hAnsi="PT Astra Serif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shd w:val="clear" w:color="auto" w:fill="FFFFFF"/>
                <w:lang w:val="ru-RU"/>
              </w:rPr>
              <w:t>1.  Комплекс процессных мероприятий   "Проведение мероприятий в целях благоустройства территорий"</w:t>
            </w:r>
          </w:p>
        </w:tc>
        <w:tc>
          <w:tcPr>
            <w:tcW w:w="2835" w:type="dxa"/>
            <w:gridSpan w:val="2"/>
            <w:noWrap w:val="0"/>
            <w:vAlign w:val="top"/>
          </w:tcPr>
          <w:p w14:paraId="288E5613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</w:t>
            </w:r>
          </w:p>
          <w:p w14:paraId="4EC1743E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569" w:type="dxa"/>
            <w:gridSpan w:val="3"/>
            <w:noWrap w:val="0"/>
            <w:vAlign w:val="top"/>
          </w:tcPr>
          <w:p w14:paraId="4E78FEE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68 4 01 00000</w:t>
            </w:r>
          </w:p>
        </w:tc>
        <w:tc>
          <w:tcPr>
            <w:tcW w:w="1266" w:type="dxa"/>
            <w:noWrap w:val="0"/>
            <w:vAlign w:val="top"/>
          </w:tcPr>
          <w:p w14:paraId="70236D8E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983,39587</w:t>
            </w:r>
          </w:p>
        </w:tc>
        <w:tc>
          <w:tcPr>
            <w:tcW w:w="1276" w:type="dxa"/>
            <w:noWrap w:val="0"/>
            <w:vAlign w:val="top"/>
          </w:tcPr>
          <w:p w14:paraId="495A2222"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480,38863</w:t>
            </w:r>
          </w:p>
        </w:tc>
        <w:tc>
          <w:tcPr>
            <w:tcW w:w="1134" w:type="dxa"/>
            <w:noWrap w:val="0"/>
            <w:vAlign w:val="top"/>
          </w:tcPr>
          <w:p w14:paraId="337155D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246,57218</w:t>
            </w:r>
          </w:p>
        </w:tc>
        <w:tc>
          <w:tcPr>
            <w:tcW w:w="992" w:type="dxa"/>
            <w:noWrap w:val="0"/>
            <w:vAlign w:val="top"/>
          </w:tcPr>
          <w:p w14:paraId="492C7AD1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256,43506</w:t>
            </w:r>
          </w:p>
        </w:tc>
        <w:tc>
          <w:tcPr>
            <w:tcW w:w="1134" w:type="dxa"/>
            <w:noWrap w:val="0"/>
            <w:vAlign w:val="top"/>
          </w:tcPr>
          <w:p w14:paraId="2510694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5E722B2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5F07A65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14:paraId="51BF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  <w:noWrap w:val="0"/>
            <w:vAlign w:val="top"/>
          </w:tcPr>
          <w:p w14:paraId="020F835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1A776C3C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14:paraId="1AFB4A7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(далее –местный бюджет)</w:t>
            </w:r>
          </w:p>
        </w:tc>
        <w:tc>
          <w:tcPr>
            <w:tcW w:w="1569" w:type="dxa"/>
            <w:gridSpan w:val="3"/>
            <w:noWrap w:val="0"/>
            <w:vAlign w:val="top"/>
          </w:tcPr>
          <w:p w14:paraId="72114787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266" w:type="dxa"/>
            <w:noWrap w:val="0"/>
            <w:vAlign w:val="top"/>
          </w:tcPr>
          <w:p w14:paraId="3022E013">
            <w:pPr>
              <w:jc w:val="both"/>
              <w:rPr>
                <w:rFonts w:hint="default"/>
                <w:sz w:val="22"/>
                <w:lang w:val="ru-RU"/>
              </w:rPr>
            </w:pPr>
            <w:r>
              <w:rPr>
                <w:rFonts w:hint="default"/>
                <w:sz w:val="22"/>
                <w:lang w:val="ru-RU"/>
              </w:rPr>
              <w:t>983,39587</w:t>
            </w:r>
          </w:p>
        </w:tc>
        <w:tc>
          <w:tcPr>
            <w:tcW w:w="1276" w:type="dxa"/>
            <w:noWrap w:val="0"/>
            <w:vAlign w:val="top"/>
          </w:tcPr>
          <w:p w14:paraId="0D13F54F">
            <w:pPr>
              <w:jc w:val="both"/>
              <w:rPr>
                <w:rFonts w:hint="default"/>
                <w:sz w:val="22"/>
                <w:szCs w:val="20"/>
                <w:lang w:val="ru-RU"/>
              </w:rPr>
            </w:pPr>
            <w:r>
              <w:rPr>
                <w:rFonts w:hint="default"/>
                <w:sz w:val="22"/>
                <w:szCs w:val="20"/>
                <w:lang w:val="ru-RU"/>
              </w:rPr>
              <w:t>480,38863</w:t>
            </w:r>
          </w:p>
        </w:tc>
        <w:tc>
          <w:tcPr>
            <w:tcW w:w="1134" w:type="dxa"/>
            <w:noWrap w:val="0"/>
            <w:vAlign w:val="top"/>
          </w:tcPr>
          <w:p w14:paraId="719367C5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246,57218</w:t>
            </w:r>
          </w:p>
        </w:tc>
        <w:tc>
          <w:tcPr>
            <w:tcW w:w="992" w:type="dxa"/>
            <w:noWrap w:val="0"/>
            <w:vAlign w:val="top"/>
          </w:tcPr>
          <w:p w14:paraId="316D22F6"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256,43506</w:t>
            </w:r>
          </w:p>
        </w:tc>
        <w:tc>
          <w:tcPr>
            <w:tcW w:w="1134" w:type="dxa"/>
            <w:noWrap w:val="0"/>
            <w:vAlign w:val="top"/>
          </w:tcPr>
          <w:p w14:paraId="715420B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3ABB6763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002682E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</w:tr>
      <w:tr w14:paraId="5FAA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  <w:noWrap w:val="0"/>
            <w:vAlign w:val="top"/>
          </w:tcPr>
          <w:p w14:paraId="15A5642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01E4B511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69" w:type="dxa"/>
            <w:gridSpan w:val="3"/>
            <w:noWrap w:val="0"/>
            <w:vAlign w:val="top"/>
          </w:tcPr>
          <w:p w14:paraId="40DB20E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66" w:type="dxa"/>
            <w:noWrap w:val="0"/>
            <w:vAlign w:val="top"/>
          </w:tcPr>
          <w:p w14:paraId="45C727B2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04889DF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8E0638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2EE91F28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395101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852B64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03440E75">
            <w:pPr>
              <w:pStyle w:val="21"/>
              <w:rPr>
                <w:rFonts w:ascii="PT Astra Serif" w:hAnsi="PT Astra Serif"/>
              </w:rPr>
            </w:pPr>
          </w:p>
        </w:tc>
      </w:tr>
      <w:tr w14:paraId="66BE2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  <w:noWrap w:val="0"/>
            <w:vAlign w:val="top"/>
          </w:tcPr>
          <w:p w14:paraId="5AD4EF0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6CABB08B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69" w:type="dxa"/>
            <w:gridSpan w:val="3"/>
            <w:noWrap w:val="0"/>
            <w:vAlign w:val="top"/>
          </w:tcPr>
          <w:p w14:paraId="3EAA4C5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66" w:type="dxa"/>
            <w:noWrap w:val="0"/>
            <w:vAlign w:val="top"/>
          </w:tcPr>
          <w:p w14:paraId="0C02D2D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5ABEBA6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21B98EF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069CF7A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3267B72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53C244A2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4CAB93B4">
            <w:pPr>
              <w:pStyle w:val="21"/>
              <w:rPr>
                <w:rFonts w:ascii="PT Astra Serif" w:hAnsi="PT Astra Serif"/>
              </w:rPr>
            </w:pPr>
          </w:p>
        </w:tc>
      </w:tr>
      <w:tr w14:paraId="562F6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" w:hRule="atLeast"/>
        </w:trPr>
        <w:tc>
          <w:tcPr>
            <w:tcW w:w="3119" w:type="dxa"/>
            <w:gridSpan w:val="2"/>
            <w:vMerge w:val="continue"/>
            <w:noWrap w:val="0"/>
            <w:vAlign w:val="top"/>
          </w:tcPr>
          <w:p w14:paraId="13A90A4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48EC05FE">
            <w:pPr>
              <w:pStyle w:val="21"/>
              <w:ind w:left="0" w:leftChars="0" w:firstLine="0" w:firstLineChars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  <w:p w14:paraId="0CCCD42F">
            <w:pPr>
              <w:pStyle w:val="21"/>
              <w:jc w:val="center"/>
              <w:rPr>
                <w:rFonts w:ascii="PT Astra Serif" w:hAnsi="PT Astra Serif"/>
              </w:rPr>
            </w:pPr>
          </w:p>
        </w:tc>
        <w:tc>
          <w:tcPr>
            <w:tcW w:w="1569" w:type="dxa"/>
            <w:gridSpan w:val="3"/>
            <w:noWrap w:val="0"/>
            <w:vAlign w:val="top"/>
          </w:tcPr>
          <w:p w14:paraId="0E70224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66" w:type="dxa"/>
            <w:noWrap w:val="0"/>
            <w:vAlign w:val="top"/>
          </w:tcPr>
          <w:p w14:paraId="24F7195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4022E5D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482089D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0A67116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E8B30B6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B180798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324E536B">
            <w:pPr>
              <w:pStyle w:val="21"/>
              <w:rPr>
                <w:rFonts w:ascii="PT Astra Serif" w:hAnsi="PT Astra Serif"/>
              </w:rPr>
            </w:pPr>
          </w:p>
        </w:tc>
      </w:tr>
      <w:tr w14:paraId="3305C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 w:hRule="atLeast"/>
        </w:trPr>
        <w:tc>
          <w:tcPr>
            <w:tcW w:w="604" w:type="dxa"/>
            <w:vMerge w:val="restart"/>
            <w:noWrap w:val="0"/>
            <w:vAlign w:val="top"/>
          </w:tcPr>
          <w:p w14:paraId="566F1DDA">
            <w:pPr>
              <w:pStyle w:val="2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</w:t>
            </w:r>
          </w:p>
        </w:tc>
        <w:tc>
          <w:tcPr>
            <w:tcW w:w="2515" w:type="dxa"/>
            <w:vMerge w:val="restart"/>
            <w:noWrap w:val="0"/>
            <w:vAlign w:val="top"/>
          </w:tcPr>
          <w:p w14:paraId="634C4AE3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содержание мест  захоронения</w:t>
            </w:r>
          </w:p>
        </w:tc>
        <w:tc>
          <w:tcPr>
            <w:tcW w:w="2852" w:type="dxa"/>
            <w:gridSpan w:val="3"/>
            <w:noWrap w:val="0"/>
            <w:vAlign w:val="top"/>
          </w:tcPr>
          <w:p w14:paraId="6F7A5E18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</w:t>
            </w:r>
          </w:p>
          <w:p w14:paraId="1EC6B847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42" w:type="dxa"/>
            <w:noWrap w:val="0"/>
            <w:vAlign w:val="top"/>
          </w:tcPr>
          <w:p w14:paraId="3786E19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68 4 01 03010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53D92A82">
            <w:pPr>
              <w:pStyle w:val="2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3,30000</w:t>
            </w:r>
          </w:p>
        </w:tc>
        <w:tc>
          <w:tcPr>
            <w:tcW w:w="1276" w:type="dxa"/>
            <w:noWrap w:val="0"/>
            <w:vAlign w:val="top"/>
          </w:tcPr>
          <w:p w14:paraId="201F4C5C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3,30000</w:t>
            </w:r>
          </w:p>
        </w:tc>
        <w:tc>
          <w:tcPr>
            <w:tcW w:w="1134" w:type="dxa"/>
            <w:noWrap w:val="0"/>
            <w:vAlign w:val="top"/>
          </w:tcPr>
          <w:p w14:paraId="1B7D9601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noWrap w:val="0"/>
            <w:vAlign w:val="top"/>
          </w:tcPr>
          <w:p w14:paraId="6D7A644C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1F91C69C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3E0AA796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01E4055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</w:tr>
      <w:tr w14:paraId="1115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 w:hRule="atLeast"/>
        </w:trPr>
        <w:tc>
          <w:tcPr>
            <w:tcW w:w="604" w:type="dxa"/>
            <w:vMerge w:val="continue"/>
            <w:noWrap w:val="0"/>
            <w:vAlign w:val="top"/>
          </w:tcPr>
          <w:p w14:paraId="1C9E83A6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15" w:type="dxa"/>
            <w:vMerge w:val="continue"/>
            <w:noWrap w:val="0"/>
            <w:vAlign w:val="top"/>
          </w:tcPr>
          <w:p w14:paraId="3F36E700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6AC2E4B0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бюджетные ассигнования местного бюджета </w:t>
            </w:r>
          </w:p>
          <w:p w14:paraId="3BFA7792">
            <w:pPr>
              <w:pStyle w:val="21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(далее –местный бюджет)</w:t>
            </w:r>
          </w:p>
        </w:tc>
        <w:tc>
          <w:tcPr>
            <w:tcW w:w="1542" w:type="dxa"/>
            <w:noWrap w:val="0"/>
            <w:vAlign w:val="top"/>
          </w:tcPr>
          <w:p w14:paraId="47B697B8">
            <w:pPr>
              <w:pStyle w:val="2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80B96A4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3,30000</w:t>
            </w:r>
          </w:p>
        </w:tc>
        <w:tc>
          <w:tcPr>
            <w:tcW w:w="1276" w:type="dxa"/>
            <w:noWrap w:val="0"/>
            <w:vAlign w:val="top"/>
          </w:tcPr>
          <w:p w14:paraId="1844D3A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3,30000</w:t>
            </w:r>
          </w:p>
        </w:tc>
        <w:tc>
          <w:tcPr>
            <w:tcW w:w="1134" w:type="dxa"/>
            <w:noWrap w:val="0"/>
            <w:vAlign w:val="top"/>
          </w:tcPr>
          <w:p w14:paraId="1D89371C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992" w:type="dxa"/>
            <w:noWrap w:val="0"/>
            <w:vAlign w:val="top"/>
          </w:tcPr>
          <w:p w14:paraId="0D89AC3C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1455E9AE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2C7C4761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70256222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0,00</w:t>
            </w:r>
          </w:p>
        </w:tc>
      </w:tr>
      <w:tr w14:paraId="6BBF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 w:hRule="atLeast"/>
        </w:trPr>
        <w:tc>
          <w:tcPr>
            <w:tcW w:w="604" w:type="dxa"/>
            <w:vMerge w:val="continue"/>
            <w:noWrap w:val="0"/>
            <w:vAlign w:val="top"/>
          </w:tcPr>
          <w:p w14:paraId="42A4800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15" w:type="dxa"/>
            <w:vMerge w:val="continue"/>
            <w:noWrap w:val="0"/>
            <w:vAlign w:val="top"/>
          </w:tcPr>
          <w:p w14:paraId="44DAE0E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43B968EA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  <w:noWrap w:val="0"/>
            <w:vAlign w:val="top"/>
          </w:tcPr>
          <w:p w14:paraId="3BC4DAF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A2CC72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7F3763C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3DAA6C0B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423BCDA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0EF9537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5E634D32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4B20261C">
            <w:pPr>
              <w:pStyle w:val="21"/>
              <w:rPr>
                <w:rFonts w:ascii="PT Astra Serif" w:hAnsi="PT Astra Serif"/>
              </w:rPr>
            </w:pPr>
          </w:p>
        </w:tc>
      </w:tr>
      <w:tr w14:paraId="5FAD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 w:hRule="atLeast"/>
        </w:trPr>
        <w:tc>
          <w:tcPr>
            <w:tcW w:w="604" w:type="dxa"/>
            <w:vMerge w:val="continue"/>
            <w:noWrap w:val="0"/>
            <w:vAlign w:val="top"/>
          </w:tcPr>
          <w:p w14:paraId="07D4654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15" w:type="dxa"/>
            <w:vMerge w:val="continue"/>
            <w:noWrap w:val="0"/>
            <w:vAlign w:val="top"/>
          </w:tcPr>
          <w:p w14:paraId="51E603C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0B789742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  <w:noWrap w:val="0"/>
            <w:vAlign w:val="top"/>
          </w:tcPr>
          <w:p w14:paraId="724CD99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2EE6578F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625C9412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6F11FB0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54915F3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6E14780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0D011FF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6247F080">
            <w:pPr>
              <w:pStyle w:val="21"/>
              <w:rPr>
                <w:rFonts w:ascii="PT Astra Serif" w:hAnsi="PT Astra Serif"/>
              </w:rPr>
            </w:pPr>
          </w:p>
        </w:tc>
      </w:tr>
      <w:tr w14:paraId="2335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96" w:hRule="atLeast"/>
        </w:trPr>
        <w:tc>
          <w:tcPr>
            <w:tcW w:w="604" w:type="dxa"/>
            <w:vMerge w:val="continue"/>
            <w:noWrap w:val="0"/>
            <w:vAlign w:val="top"/>
          </w:tcPr>
          <w:p w14:paraId="5DA4AA6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15" w:type="dxa"/>
            <w:vMerge w:val="continue"/>
            <w:noWrap w:val="0"/>
            <w:vAlign w:val="top"/>
          </w:tcPr>
          <w:p w14:paraId="48D3193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852" w:type="dxa"/>
            <w:gridSpan w:val="3"/>
            <w:noWrap w:val="0"/>
            <w:vAlign w:val="top"/>
          </w:tcPr>
          <w:p w14:paraId="3A471A47">
            <w:pPr>
              <w:pStyle w:val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бюджетные ассигнования областного бюджета, источником которых являются средства из внебюджетных источников (далее - средства из внебюджетных источников)</w:t>
            </w:r>
          </w:p>
          <w:p w14:paraId="4F471F03">
            <w:pPr>
              <w:pStyle w:val="21"/>
              <w:jc w:val="center"/>
              <w:rPr>
                <w:rFonts w:ascii="PT Astra Serif" w:hAnsi="PT Astra Serif"/>
              </w:rPr>
            </w:pPr>
          </w:p>
        </w:tc>
        <w:tc>
          <w:tcPr>
            <w:tcW w:w="1542" w:type="dxa"/>
            <w:noWrap w:val="0"/>
            <w:vAlign w:val="top"/>
          </w:tcPr>
          <w:p w14:paraId="418DA59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1BF3E21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305AA17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4BD8B8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08B4D678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6B10D2E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6410670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7A1FD4FB">
            <w:pPr>
              <w:pStyle w:val="21"/>
              <w:rPr>
                <w:rFonts w:ascii="PT Astra Serif" w:hAnsi="PT Astra Serif"/>
              </w:rPr>
            </w:pPr>
          </w:p>
        </w:tc>
      </w:tr>
      <w:tr w14:paraId="1EF0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restart"/>
            <w:noWrap w:val="0"/>
            <w:vAlign w:val="top"/>
          </w:tcPr>
          <w:p w14:paraId="229E0A51">
            <w:pPr>
              <w:pStyle w:val="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11.2</w:t>
            </w:r>
          </w:p>
        </w:tc>
        <w:tc>
          <w:tcPr>
            <w:tcW w:w="2532" w:type="dxa"/>
            <w:gridSpan w:val="2"/>
            <w:vMerge w:val="restart"/>
            <w:noWrap w:val="0"/>
            <w:vAlign w:val="top"/>
          </w:tcPr>
          <w:p w14:paraId="20B43D82">
            <w:pPr>
              <w:pStyle w:val="21"/>
              <w:ind w:firstLine="0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Times New Roman" w:hAnsi="Times New Roman" w:cs="Times New Roman"/>
              </w:rPr>
              <w:t>Организация сбора мусора и вывоза бытовых отходов и мусора</w:t>
            </w:r>
          </w:p>
        </w:tc>
        <w:tc>
          <w:tcPr>
            <w:tcW w:w="2835" w:type="dxa"/>
            <w:gridSpan w:val="2"/>
            <w:noWrap w:val="0"/>
            <w:vAlign w:val="top"/>
          </w:tcPr>
          <w:p w14:paraId="47FDCA7F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</w:t>
            </w:r>
          </w:p>
          <w:p w14:paraId="63A147D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542" w:type="dxa"/>
            <w:noWrap w:val="0"/>
            <w:vAlign w:val="top"/>
          </w:tcPr>
          <w:p w14:paraId="29E4C313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68 4 01 03020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526E386B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240,00000</w:t>
            </w:r>
          </w:p>
        </w:tc>
        <w:tc>
          <w:tcPr>
            <w:tcW w:w="1276" w:type="dxa"/>
            <w:noWrap w:val="0"/>
            <w:vAlign w:val="top"/>
          </w:tcPr>
          <w:p w14:paraId="5712D30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240,00000</w:t>
            </w:r>
          </w:p>
        </w:tc>
        <w:tc>
          <w:tcPr>
            <w:tcW w:w="1134" w:type="dxa"/>
            <w:noWrap w:val="0"/>
            <w:vAlign w:val="top"/>
          </w:tcPr>
          <w:p w14:paraId="658BEED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noWrap w:val="0"/>
            <w:vAlign w:val="top"/>
          </w:tcPr>
          <w:p w14:paraId="297DD8A2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50D7E46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52E9DEE8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4F987904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6EE21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5BF1EF56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37B25831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51BEE810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14:paraId="49C689BD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(далее –местный бюджет)</w:t>
            </w:r>
          </w:p>
        </w:tc>
        <w:tc>
          <w:tcPr>
            <w:tcW w:w="1542" w:type="dxa"/>
            <w:noWrap w:val="0"/>
            <w:vAlign w:val="top"/>
          </w:tcPr>
          <w:p w14:paraId="5FF81AA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D1B8E8D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240,00000</w:t>
            </w:r>
          </w:p>
        </w:tc>
        <w:tc>
          <w:tcPr>
            <w:tcW w:w="1276" w:type="dxa"/>
            <w:noWrap w:val="0"/>
            <w:vAlign w:val="top"/>
          </w:tcPr>
          <w:p w14:paraId="4A01DA24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ascii="PT Astra Serif" w:hAnsi="PT Astra Serif"/>
              </w:rPr>
              <w:t>240,0</w:t>
            </w:r>
            <w:r>
              <w:rPr>
                <w:rFonts w:hint="default" w:ascii="PT Astra Serif" w:hAnsi="PT Astra Serif"/>
                <w:lang w:val="ru-RU"/>
              </w:rPr>
              <w:t>0000</w:t>
            </w:r>
          </w:p>
        </w:tc>
        <w:tc>
          <w:tcPr>
            <w:tcW w:w="1134" w:type="dxa"/>
            <w:noWrap w:val="0"/>
            <w:vAlign w:val="top"/>
          </w:tcPr>
          <w:p w14:paraId="5F063A0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noWrap w:val="0"/>
            <w:vAlign w:val="top"/>
          </w:tcPr>
          <w:p w14:paraId="2D01225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74C96FDC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13B16FE3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014675EB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2DAE4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10B05DA2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02D86E39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4A3754EC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  <w:noWrap w:val="0"/>
            <w:vAlign w:val="top"/>
          </w:tcPr>
          <w:p w14:paraId="691A75EB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D3589C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640C407F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68F57A0B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699D2E9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5B49666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02ACD9A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1BE572A5">
            <w:pPr>
              <w:pStyle w:val="21"/>
              <w:rPr>
                <w:rFonts w:ascii="PT Astra Serif" w:hAnsi="PT Astra Serif"/>
              </w:rPr>
            </w:pPr>
          </w:p>
        </w:tc>
      </w:tr>
      <w:tr w14:paraId="636B9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79F1809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3BF433B1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5BD99F18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  <w:noWrap w:val="0"/>
            <w:vAlign w:val="top"/>
          </w:tcPr>
          <w:p w14:paraId="6C5A81B6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57B31C39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0291289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4DAFCFB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5E982D8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3BD058B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171B3DD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1F90AD71">
            <w:pPr>
              <w:pStyle w:val="21"/>
              <w:rPr>
                <w:rFonts w:ascii="PT Astra Serif" w:hAnsi="PT Astra Serif"/>
              </w:rPr>
            </w:pPr>
          </w:p>
        </w:tc>
      </w:tr>
      <w:tr w14:paraId="4618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restart"/>
            <w:noWrap w:val="0"/>
            <w:vAlign w:val="top"/>
          </w:tcPr>
          <w:p w14:paraId="275CA945">
            <w:pPr>
              <w:pStyle w:val="2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61.3</w:t>
            </w:r>
          </w:p>
        </w:tc>
        <w:tc>
          <w:tcPr>
            <w:tcW w:w="2532" w:type="dxa"/>
            <w:gridSpan w:val="2"/>
            <w:vMerge w:val="restart"/>
            <w:noWrap w:val="0"/>
            <w:vAlign w:val="top"/>
          </w:tcPr>
          <w:p w14:paraId="4A08F4F3">
            <w:pPr>
              <w:pStyle w:val="21"/>
              <w:ind w:firstLine="0"/>
              <w:jc w:val="both"/>
              <w:rPr>
                <w:rFonts w:ascii="PT Astra Serif" w:hAnsi="PT Astra Serif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Уличное освещение </w:t>
            </w:r>
          </w:p>
        </w:tc>
        <w:tc>
          <w:tcPr>
            <w:tcW w:w="2835" w:type="dxa"/>
            <w:gridSpan w:val="2"/>
            <w:noWrap w:val="0"/>
            <w:vAlign w:val="top"/>
          </w:tcPr>
          <w:p w14:paraId="4BE9AABD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Всего,</w:t>
            </w:r>
          </w:p>
          <w:p w14:paraId="43386CE5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542" w:type="dxa"/>
            <w:noWrap w:val="0"/>
            <w:vAlign w:val="top"/>
          </w:tcPr>
          <w:p w14:paraId="28AD647E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68 4 01 03030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061442C7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804,16554</w:t>
            </w:r>
          </w:p>
        </w:tc>
        <w:tc>
          <w:tcPr>
            <w:tcW w:w="1276" w:type="dxa"/>
            <w:noWrap w:val="0"/>
            <w:vAlign w:val="top"/>
          </w:tcPr>
          <w:p w14:paraId="1D7A35A7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237,08863</w:t>
            </w:r>
          </w:p>
        </w:tc>
        <w:tc>
          <w:tcPr>
            <w:tcW w:w="1134" w:type="dxa"/>
            <w:noWrap w:val="0"/>
            <w:vAlign w:val="top"/>
          </w:tcPr>
          <w:p w14:paraId="290002BB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246,57218</w:t>
            </w:r>
          </w:p>
        </w:tc>
        <w:tc>
          <w:tcPr>
            <w:tcW w:w="992" w:type="dxa"/>
            <w:noWrap w:val="0"/>
            <w:vAlign w:val="top"/>
          </w:tcPr>
          <w:p w14:paraId="392F03E7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256,43506</w:t>
            </w:r>
          </w:p>
        </w:tc>
        <w:tc>
          <w:tcPr>
            <w:tcW w:w="1134" w:type="dxa"/>
            <w:noWrap w:val="0"/>
            <w:vAlign w:val="top"/>
          </w:tcPr>
          <w:p w14:paraId="0216755E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2160AA7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7C1A9340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012B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29AC141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363181CD">
            <w:pPr>
              <w:pStyle w:val="21"/>
              <w:ind w:firstLine="0"/>
              <w:jc w:val="both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61D239BB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бюджетные ассигнования местного бюджета </w:t>
            </w:r>
          </w:p>
          <w:p w14:paraId="2E8B4009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(далее –местный бюджет)</w:t>
            </w:r>
          </w:p>
        </w:tc>
        <w:tc>
          <w:tcPr>
            <w:tcW w:w="1542" w:type="dxa"/>
            <w:noWrap w:val="0"/>
            <w:vAlign w:val="top"/>
          </w:tcPr>
          <w:p w14:paraId="247F215F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660CCB2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804,16554</w:t>
            </w:r>
          </w:p>
        </w:tc>
        <w:tc>
          <w:tcPr>
            <w:tcW w:w="1276" w:type="dxa"/>
            <w:noWrap w:val="0"/>
            <w:vAlign w:val="top"/>
          </w:tcPr>
          <w:p w14:paraId="75FA9FF8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237,08863</w:t>
            </w:r>
          </w:p>
        </w:tc>
        <w:tc>
          <w:tcPr>
            <w:tcW w:w="1134" w:type="dxa"/>
            <w:noWrap w:val="0"/>
            <w:vAlign w:val="top"/>
          </w:tcPr>
          <w:p w14:paraId="2C86E43A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246,57218</w:t>
            </w:r>
          </w:p>
        </w:tc>
        <w:tc>
          <w:tcPr>
            <w:tcW w:w="992" w:type="dxa"/>
            <w:noWrap w:val="0"/>
            <w:vAlign w:val="top"/>
          </w:tcPr>
          <w:p w14:paraId="6CE53EED">
            <w:pPr>
              <w:pStyle w:val="21"/>
              <w:ind w:firstLine="0"/>
              <w:jc w:val="both"/>
              <w:rPr>
                <w:rFonts w:hint="default" w:ascii="PT Astra Serif" w:hAnsi="PT Astra Serif"/>
                <w:lang w:val="ru-RU"/>
              </w:rPr>
            </w:pPr>
            <w:r>
              <w:rPr>
                <w:rFonts w:hint="default" w:ascii="PT Astra Serif" w:hAnsi="PT Astra Serif"/>
                <w:lang w:val="ru-RU"/>
              </w:rPr>
              <w:t>256,43506</w:t>
            </w:r>
          </w:p>
        </w:tc>
        <w:tc>
          <w:tcPr>
            <w:tcW w:w="1134" w:type="dxa"/>
            <w:noWrap w:val="0"/>
            <w:vAlign w:val="top"/>
          </w:tcPr>
          <w:p w14:paraId="6C076E1B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134" w:type="dxa"/>
            <w:noWrap w:val="0"/>
            <w:vAlign w:val="top"/>
          </w:tcPr>
          <w:p w14:paraId="28C93DCF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  <w:tc>
          <w:tcPr>
            <w:tcW w:w="1276" w:type="dxa"/>
            <w:noWrap w:val="0"/>
            <w:vAlign w:val="top"/>
          </w:tcPr>
          <w:p w14:paraId="630F3466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  <w:tr w14:paraId="0678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0328A196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349B7F9F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2661AB56">
            <w:pPr>
              <w:pStyle w:val="21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областного бюджета, имеющие целевое назначение (далее - бюджетные ассигнования областного бюджета)</w:t>
            </w:r>
          </w:p>
        </w:tc>
        <w:tc>
          <w:tcPr>
            <w:tcW w:w="1542" w:type="dxa"/>
            <w:noWrap w:val="0"/>
            <w:vAlign w:val="top"/>
          </w:tcPr>
          <w:p w14:paraId="21C3ADA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4673A7A0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4622C9F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11649B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5C621B1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20839218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7EF476F0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1B0150D2">
            <w:pPr>
              <w:pStyle w:val="21"/>
              <w:rPr>
                <w:rFonts w:ascii="PT Astra Serif" w:hAnsi="PT Astra Serif"/>
              </w:rPr>
            </w:pPr>
          </w:p>
        </w:tc>
      </w:tr>
      <w:tr w14:paraId="26205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5ACFC61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3A606439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096B55B9">
            <w:pPr>
              <w:pStyle w:val="21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бюджетные ассигнования местного бюджета, источником которых являются межбюджетные трансферты из федерального бюджета, имеющие целевое назначение (далее - бюджетные ассигнования федерального бюджета)</w:t>
            </w:r>
          </w:p>
        </w:tc>
        <w:tc>
          <w:tcPr>
            <w:tcW w:w="1542" w:type="dxa"/>
            <w:noWrap w:val="0"/>
            <w:vAlign w:val="top"/>
          </w:tcPr>
          <w:p w14:paraId="3EEE0C0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3CD5DC7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488D0AA4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4C2AD0A3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7FEEA2D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63874B5C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4C30F19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587BE80B">
            <w:pPr>
              <w:pStyle w:val="21"/>
              <w:rPr>
                <w:rFonts w:ascii="PT Astra Serif" w:hAnsi="PT Astra Serif"/>
              </w:rPr>
            </w:pPr>
          </w:p>
        </w:tc>
      </w:tr>
      <w:tr w14:paraId="6455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6" w:hRule="atLeast"/>
        </w:trPr>
        <w:tc>
          <w:tcPr>
            <w:tcW w:w="604" w:type="dxa"/>
            <w:vMerge w:val="continue"/>
            <w:noWrap w:val="0"/>
            <w:vAlign w:val="top"/>
          </w:tcPr>
          <w:p w14:paraId="5499EFA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2532" w:type="dxa"/>
            <w:gridSpan w:val="2"/>
            <w:vMerge w:val="continue"/>
            <w:noWrap w:val="0"/>
            <w:vAlign w:val="top"/>
          </w:tcPr>
          <w:p w14:paraId="26ABC089">
            <w:pPr>
              <w:pStyle w:val="21"/>
              <w:rPr>
                <w:rFonts w:ascii="PT Astra Serif" w:hAnsi="PT Astra Serif"/>
                <w:spacing w:val="-4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 w14:paraId="1E74DD14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Внебюджетные средства</w:t>
            </w:r>
          </w:p>
        </w:tc>
        <w:tc>
          <w:tcPr>
            <w:tcW w:w="1542" w:type="dxa"/>
            <w:noWrap w:val="0"/>
            <w:vAlign w:val="top"/>
          </w:tcPr>
          <w:p w14:paraId="01A6F341">
            <w:pPr>
              <w:pStyle w:val="21"/>
              <w:ind w:firstLine="0"/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 w14:paraId="0E46BC75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06E83D1D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222344D7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992" w:type="dxa"/>
            <w:noWrap w:val="0"/>
            <w:vAlign w:val="top"/>
          </w:tcPr>
          <w:p w14:paraId="5D538381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0EE654DE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134" w:type="dxa"/>
            <w:noWrap w:val="0"/>
            <w:vAlign w:val="top"/>
          </w:tcPr>
          <w:p w14:paraId="4922701A">
            <w:pPr>
              <w:pStyle w:val="21"/>
              <w:rPr>
                <w:rFonts w:ascii="PT Astra Serif" w:hAnsi="PT Astra Serif"/>
              </w:rPr>
            </w:pPr>
          </w:p>
        </w:tc>
        <w:tc>
          <w:tcPr>
            <w:tcW w:w="1276" w:type="dxa"/>
            <w:noWrap w:val="0"/>
            <w:vAlign w:val="top"/>
          </w:tcPr>
          <w:p w14:paraId="59D74928">
            <w:pPr>
              <w:pStyle w:val="21"/>
              <w:rPr>
                <w:rFonts w:ascii="PT Astra Serif" w:hAnsi="PT Astra Serif"/>
              </w:rPr>
            </w:pPr>
          </w:p>
        </w:tc>
      </w:tr>
    </w:tbl>
    <w:p w14:paraId="7C306ACB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40763E97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610A1288">
      <w:pPr>
        <w:pStyle w:val="21"/>
        <w:ind w:firstLine="540"/>
        <w:outlineLvl w:val="2"/>
        <w:rPr>
          <w:rFonts w:ascii="PT Astra Serif" w:hAnsi="PT Astra Serif"/>
          <w:sz w:val="24"/>
          <w:szCs w:val="24"/>
        </w:rPr>
      </w:pPr>
    </w:p>
    <w:p w14:paraId="77E8992F">
      <w:pPr>
        <w:pStyle w:val="21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План  реализации  комплекса  процессных  мероприятий  в  2025 году</w:t>
      </w:r>
    </w:p>
    <w:p w14:paraId="31853CD9">
      <w:pPr>
        <w:pStyle w:val="21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tbl>
      <w:tblPr>
        <w:tblStyle w:val="7"/>
        <w:tblW w:w="15593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4336"/>
        <w:gridCol w:w="2101"/>
        <w:gridCol w:w="3203"/>
        <w:gridCol w:w="2695"/>
        <w:gridCol w:w="2202"/>
      </w:tblGrid>
      <w:tr w14:paraId="604F1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526C8171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noWrap w:val="0"/>
            <w:vAlign w:val="top"/>
          </w:tcPr>
          <w:p w14:paraId="3A8C8CC1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Задача, мероприятие (результат) / контрольная точка</w:t>
            </w:r>
          </w:p>
        </w:tc>
        <w:tc>
          <w:tcPr>
            <w:tcW w:w="2127" w:type="dxa"/>
            <w:noWrap w:val="0"/>
            <w:vAlign w:val="top"/>
          </w:tcPr>
          <w:p w14:paraId="2CF4EA25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260" w:type="dxa"/>
            <w:noWrap w:val="0"/>
            <w:vAlign w:val="top"/>
          </w:tcPr>
          <w:p w14:paraId="07EC1551">
            <w:pPr>
              <w:pStyle w:val="21"/>
              <w:ind w:firstLine="33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(фамилия, имя, отчество (последнее – в случае его наличия), наименование должности</w:t>
            </w:r>
          </w:p>
        </w:tc>
        <w:tc>
          <w:tcPr>
            <w:tcW w:w="2835" w:type="dxa"/>
            <w:noWrap w:val="0"/>
            <w:vAlign w:val="top"/>
          </w:tcPr>
          <w:p w14:paraId="1450AFFB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2268" w:type="dxa"/>
            <w:noWrap w:val="0"/>
            <w:vAlign w:val="top"/>
          </w:tcPr>
          <w:p w14:paraId="605A0C5B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система (источник данных)</w:t>
            </w:r>
          </w:p>
        </w:tc>
      </w:tr>
      <w:tr w14:paraId="0EB3C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34485B98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 w14:paraId="5BBC590D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noWrap w:val="0"/>
            <w:vAlign w:val="top"/>
          </w:tcPr>
          <w:p w14:paraId="79C0D6CD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0" w:type="dxa"/>
            <w:noWrap w:val="0"/>
            <w:vAlign w:val="top"/>
          </w:tcPr>
          <w:p w14:paraId="04D5B247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noWrap w:val="0"/>
            <w:vAlign w:val="top"/>
          </w:tcPr>
          <w:p w14:paraId="079DA661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noWrap w:val="0"/>
            <w:vAlign w:val="top"/>
          </w:tcPr>
          <w:p w14:paraId="2D5A2478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14:paraId="356D5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27E2ACFF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noWrap w:val="0"/>
            <w:vAlign w:val="top"/>
          </w:tcPr>
          <w:p w14:paraId="59EC23EA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- Обеспечение благоустройства  территорий общего пользования поселения</w:t>
            </w:r>
          </w:p>
        </w:tc>
      </w:tr>
      <w:tr w14:paraId="1CFA9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noWrap w:val="0"/>
            <w:vAlign w:val="top"/>
          </w:tcPr>
          <w:p w14:paraId="5557F12D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noWrap w:val="0"/>
            <w:vAlign w:val="top"/>
          </w:tcPr>
          <w:p w14:paraId="512DCD8C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сбора и вывоза  мусора </w:t>
            </w:r>
          </w:p>
        </w:tc>
        <w:tc>
          <w:tcPr>
            <w:tcW w:w="2127" w:type="dxa"/>
            <w:noWrap w:val="0"/>
            <w:vAlign w:val="top"/>
          </w:tcPr>
          <w:p w14:paraId="064FDE03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4503251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"Старомаклаушинкое сельское поселение"</w:t>
            </w:r>
          </w:p>
          <w:p w14:paraId="60076B0E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0612C91E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79263283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29D6D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noWrap w:val="0"/>
            <w:vAlign w:val="top"/>
          </w:tcPr>
          <w:p w14:paraId="4AEE702D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top"/>
          </w:tcPr>
          <w:p w14:paraId="26B027C5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14:paraId="688ABF1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 обкос травы, вывоз мусора  с мест захоронения, произведено благоустройство памятников и прилегающей к ним территории</w:t>
            </w:r>
          </w:p>
          <w:p w14:paraId="4AFA8B92">
            <w:pPr>
              <w:pStyle w:val="2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6DC99A15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noWrap w:val="0"/>
            <w:vAlign w:val="top"/>
          </w:tcPr>
          <w:p w14:paraId="6036E01A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  <w:p w14:paraId="7CB8051C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F4B597A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noWrap w:val="0"/>
            <w:vAlign w:val="top"/>
          </w:tcPr>
          <w:p w14:paraId="3B0A0D80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14:paraId="77C2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144B0B20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top"/>
          </w:tcPr>
          <w:p w14:paraId="724123C4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1.2.</w:t>
            </w:r>
          </w:p>
          <w:p w14:paraId="51B19E1F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  договор  с ООО "Горкомхоз" на вывоз  мусора</w:t>
            </w:r>
          </w:p>
        </w:tc>
        <w:tc>
          <w:tcPr>
            <w:tcW w:w="2127" w:type="dxa"/>
            <w:noWrap w:val="0"/>
            <w:vAlign w:val="top"/>
          </w:tcPr>
          <w:p w14:paraId="1B36DC30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года</w:t>
            </w:r>
          </w:p>
        </w:tc>
        <w:tc>
          <w:tcPr>
            <w:tcW w:w="3260" w:type="dxa"/>
            <w:noWrap w:val="0"/>
            <w:vAlign w:val="top"/>
          </w:tcPr>
          <w:p w14:paraId="18846B18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  <w:p w14:paraId="3E5ACC6D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A1C9932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</w:t>
            </w:r>
          </w:p>
        </w:tc>
        <w:tc>
          <w:tcPr>
            <w:tcW w:w="2268" w:type="dxa"/>
            <w:noWrap w:val="0"/>
            <w:vAlign w:val="top"/>
          </w:tcPr>
          <w:p w14:paraId="7943DD9D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D49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122BA3CA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noWrap w:val="0"/>
            <w:vAlign w:val="top"/>
          </w:tcPr>
          <w:p w14:paraId="450975F9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Произведено обустройство контейнерных площадок</w:t>
            </w:r>
          </w:p>
          <w:p w14:paraId="518A30CD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6598B9CE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2C70C9D6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  <w:p w14:paraId="674193B0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23A2A64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noWrap w:val="0"/>
            <w:vAlign w:val="top"/>
          </w:tcPr>
          <w:p w14:paraId="33FF0809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1FC0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1020EFAF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top"/>
          </w:tcPr>
          <w:p w14:paraId="615FCD6A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14:paraId="084F167D">
            <w:pPr>
              <w:pStyle w:val="21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Выполнены работы по обустройству контейнерных площадок (установлено бетонное основание, ограждение)</w:t>
            </w:r>
          </w:p>
        </w:tc>
        <w:tc>
          <w:tcPr>
            <w:tcW w:w="2127" w:type="dxa"/>
            <w:noWrap w:val="0"/>
            <w:vAlign w:val="top"/>
          </w:tcPr>
          <w:p w14:paraId="693337FE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2025 года</w:t>
            </w:r>
          </w:p>
        </w:tc>
        <w:tc>
          <w:tcPr>
            <w:tcW w:w="3260" w:type="dxa"/>
            <w:noWrap w:val="0"/>
            <w:vAlign w:val="top"/>
          </w:tcPr>
          <w:p w14:paraId="2F8D03AF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  <w:p w14:paraId="02BAC299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6D6C877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2268" w:type="dxa"/>
            <w:noWrap w:val="0"/>
            <w:vAlign w:val="top"/>
          </w:tcPr>
          <w:p w14:paraId="2986E0FA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42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1491EB91">
            <w:pPr>
              <w:pStyle w:val="21"/>
              <w:jc w:val="center"/>
              <w:outlineLvl w:val="2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  <w:noWrap w:val="0"/>
            <w:vAlign w:val="top"/>
          </w:tcPr>
          <w:p w14:paraId="3574B535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Произведены работы по установке фонарей уличного освещения</w:t>
            </w:r>
          </w:p>
        </w:tc>
        <w:tc>
          <w:tcPr>
            <w:tcW w:w="2127" w:type="dxa"/>
            <w:noWrap w:val="0"/>
            <w:vAlign w:val="top"/>
          </w:tcPr>
          <w:p w14:paraId="69AB26D8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noWrap w:val="0"/>
            <w:vAlign w:val="top"/>
          </w:tcPr>
          <w:p w14:paraId="3036D97D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  <w:p w14:paraId="6E634E43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E274263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оказание услуг</w:t>
            </w:r>
          </w:p>
          <w:p w14:paraId="5B810CFE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CE8B7F9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1E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62B38B11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top"/>
          </w:tcPr>
          <w:p w14:paraId="6C576F6B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1.1.</w:t>
            </w:r>
          </w:p>
          <w:p w14:paraId="7E3B039B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Произведена  установка (замена) фонарей уличного освещения</w:t>
            </w:r>
          </w:p>
        </w:tc>
        <w:tc>
          <w:tcPr>
            <w:tcW w:w="2127" w:type="dxa"/>
            <w:noWrap w:val="0"/>
            <w:vAlign w:val="top"/>
          </w:tcPr>
          <w:p w14:paraId="53944C80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60" w:type="dxa"/>
            <w:noWrap w:val="0"/>
            <w:vAlign w:val="top"/>
          </w:tcPr>
          <w:p w14:paraId="7629BDA6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  <w:p w14:paraId="17764C66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3E2ACDBF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оказание услуг</w:t>
            </w:r>
          </w:p>
          <w:p w14:paraId="30733F1A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6F1C802A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A00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top"/>
          </w:tcPr>
          <w:p w14:paraId="7FDC154B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noWrap w:val="0"/>
            <w:vAlign w:val="top"/>
          </w:tcPr>
          <w:p w14:paraId="1F8D7355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точка 1.2</w:t>
            </w:r>
          </w:p>
          <w:p w14:paraId="509436A9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Заключен договор  на обслуживание  с Ульяновскэнерго</w:t>
            </w:r>
          </w:p>
          <w:p w14:paraId="3477AC4B">
            <w:pPr>
              <w:pStyle w:val="21"/>
              <w:ind w:firstLine="34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noWrap w:val="0"/>
            <w:vAlign w:val="top"/>
          </w:tcPr>
          <w:p w14:paraId="6E721E51">
            <w:pPr>
              <w:pStyle w:val="21"/>
              <w:ind w:firstLine="3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года</w:t>
            </w:r>
          </w:p>
        </w:tc>
        <w:tc>
          <w:tcPr>
            <w:tcW w:w="3260" w:type="dxa"/>
            <w:noWrap w:val="0"/>
            <w:vAlign w:val="top"/>
          </w:tcPr>
          <w:p w14:paraId="35229D2B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сельское поселение"</w:t>
            </w:r>
          </w:p>
          <w:p w14:paraId="45D75ED5">
            <w:pPr>
              <w:pStyle w:val="21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5A568A1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Договоры на оказание услуг</w:t>
            </w:r>
          </w:p>
          <w:p w14:paraId="3D59429B">
            <w:pPr>
              <w:pStyle w:val="21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top"/>
          </w:tcPr>
          <w:p w14:paraId="39564DCC">
            <w:pPr>
              <w:pStyle w:val="2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7F6E1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41C7EBE8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</w:p>
    <w:p w14:paraId="4C0E4003">
      <w:pPr>
        <w:pStyle w:val="21"/>
        <w:ind w:firstLine="540"/>
        <w:jc w:val="both"/>
        <w:outlineLvl w:val="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Методика расчёта значений показателей комплекса процессных мероприятий</w:t>
      </w:r>
    </w:p>
    <w:p w14:paraId="40FADF31">
      <w:pPr>
        <w:pStyle w:val="21"/>
        <w:jc w:val="both"/>
        <w:rPr>
          <w:rFonts w:ascii="PT Astra Serif" w:hAnsi="PT Astra Serif"/>
        </w:rPr>
      </w:pPr>
    </w:p>
    <w:tbl>
      <w:tblPr>
        <w:tblStyle w:val="7"/>
        <w:tblW w:w="14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8"/>
        <w:gridCol w:w="4161"/>
        <w:gridCol w:w="1701"/>
        <w:gridCol w:w="2551"/>
        <w:gridCol w:w="2126"/>
        <w:gridCol w:w="3119"/>
      </w:tblGrid>
      <w:tr w14:paraId="49C0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282" w:hRule="atLeast"/>
        </w:trPr>
        <w:tc>
          <w:tcPr>
            <w:tcW w:w="1338" w:type="dxa"/>
            <w:noWrap w:val="0"/>
            <w:vAlign w:val="center"/>
          </w:tcPr>
          <w:p w14:paraId="09D569E5">
            <w:pPr>
              <w:pStyle w:val="2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4161" w:type="dxa"/>
            <w:noWrap w:val="0"/>
            <w:vAlign w:val="center"/>
          </w:tcPr>
          <w:p w14:paraId="131AB7BE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noWrap w:val="0"/>
            <w:vAlign w:val="center"/>
          </w:tcPr>
          <w:p w14:paraId="0A7F151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значения показателя</w:t>
            </w:r>
          </w:p>
          <w:p w14:paraId="197B1378">
            <w:pPr>
              <w:pStyle w:val="21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ОКЕИ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noWrap w:val="0"/>
            <w:vAlign w:val="center"/>
          </w:tcPr>
          <w:p w14:paraId="4AFAD8A0">
            <w:pPr>
              <w:pStyle w:val="21"/>
              <w:ind w:right="-1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расчёта значения показателя</w:t>
            </w:r>
          </w:p>
        </w:tc>
        <w:tc>
          <w:tcPr>
            <w:tcW w:w="2126" w:type="dxa"/>
            <w:noWrap w:val="0"/>
            <w:vAlign w:val="center"/>
          </w:tcPr>
          <w:p w14:paraId="74116E34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исходных данных</w:t>
            </w:r>
          </w:p>
        </w:tc>
        <w:tc>
          <w:tcPr>
            <w:tcW w:w="3119" w:type="dxa"/>
            <w:noWrap w:val="0"/>
            <w:vAlign w:val="center"/>
          </w:tcPr>
          <w:p w14:paraId="247BF8DF">
            <w:pPr>
              <w:pStyle w:val="21"/>
              <w:ind w:firstLine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расчёт значения показателя</w:t>
            </w:r>
          </w:p>
        </w:tc>
      </w:tr>
      <w:tr w14:paraId="6789A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  <w:noWrap w:val="0"/>
            <w:vAlign w:val="top"/>
          </w:tcPr>
          <w:p w14:paraId="0A662C0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  <w:noWrap w:val="0"/>
            <w:vAlign w:val="top"/>
          </w:tcPr>
          <w:p w14:paraId="12854FA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noWrap w:val="0"/>
            <w:vAlign w:val="top"/>
          </w:tcPr>
          <w:p w14:paraId="68142C5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noWrap w:val="0"/>
            <w:vAlign w:val="top"/>
          </w:tcPr>
          <w:p w14:paraId="7E8BBC1C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noWrap w:val="0"/>
            <w:vAlign w:val="top"/>
          </w:tcPr>
          <w:p w14:paraId="7977E3D1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noWrap w:val="0"/>
            <w:vAlign w:val="top"/>
          </w:tcPr>
          <w:p w14:paraId="2F3F6BFD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2CA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  <w:noWrap w:val="0"/>
            <w:vAlign w:val="top"/>
          </w:tcPr>
          <w:p w14:paraId="3DFC7506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1" w:type="dxa"/>
            <w:noWrap w:val="0"/>
            <w:vAlign w:val="top"/>
          </w:tcPr>
          <w:p w14:paraId="3C7FF85F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памятников и прилегающих к ним территорий</w:t>
            </w:r>
          </w:p>
        </w:tc>
        <w:tc>
          <w:tcPr>
            <w:tcW w:w="1701" w:type="dxa"/>
            <w:noWrap w:val="0"/>
            <w:vAlign w:val="top"/>
          </w:tcPr>
          <w:p w14:paraId="24E343A3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98B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noWrap w:val="0"/>
            <w:vAlign w:val="top"/>
          </w:tcPr>
          <w:p w14:paraId="7B29B9E0">
            <w:pPr>
              <w:tabs>
                <w:tab w:val="left" w:pos="30"/>
              </w:tabs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Прямой подсчет</w:t>
            </w:r>
          </w:p>
        </w:tc>
        <w:tc>
          <w:tcPr>
            <w:tcW w:w="2126" w:type="dxa"/>
            <w:noWrap w:val="0"/>
            <w:vAlign w:val="top"/>
          </w:tcPr>
          <w:p w14:paraId="642F46E5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3119" w:type="dxa"/>
            <w:noWrap w:val="0"/>
            <w:vAlign w:val="top"/>
          </w:tcPr>
          <w:p w14:paraId="0F81733D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</w:tc>
      </w:tr>
      <w:tr w14:paraId="4230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  <w:noWrap w:val="0"/>
            <w:vAlign w:val="top"/>
          </w:tcPr>
          <w:p w14:paraId="1AA8CF2C">
            <w:pPr>
              <w:pStyle w:val="21"/>
              <w:ind w:left="-142" w:right="-367" w:firstLine="981" w:firstLineChars="4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1" w:type="dxa"/>
            <w:noWrap w:val="0"/>
            <w:vAlign w:val="top"/>
          </w:tcPr>
          <w:p w14:paraId="438717B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Установка (замена) фонарей уличного освещения</w:t>
            </w:r>
          </w:p>
        </w:tc>
        <w:tc>
          <w:tcPr>
            <w:tcW w:w="1701" w:type="dxa"/>
            <w:noWrap w:val="0"/>
            <w:vAlign w:val="top"/>
          </w:tcPr>
          <w:p w14:paraId="2642A1BB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noWrap w:val="0"/>
            <w:vAlign w:val="top"/>
          </w:tcPr>
          <w:p w14:paraId="23C6F02F">
            <w:pPr>
              <w:pStyle w:val="21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подсчет</w:t>
            </w:r>
          </w:p>
        </w:tc>
        <w:tc>
          <w:tcPr>
            <w:tcW w:w="2126" w:type="dxa"/>
            <w:noWrap w:val="0"/>
            <w:vAlign w:val="top"/>
          </w:tcPr>
          <w:p w14:paraId="4BC80AE3">
            <w:pPr>
              <w:pStyle w:val="21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договора на выполнение работ</w:t>
            </w:r>
          </w:p>
        </w:tc>
        <w:tc>
          <w:tcPr>
            <w:tcW w:w="3119" w:type="dxa"/>
            <w:noWrap w:val="0"/>
            <w:vAlign w:val="top"/>
          </w:tcPr>
          <w:p w14:paraId="6377FBAE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"Старомакаушинское  сельское поселение"</w:t>
            </w:r>
          </w:p>
        </w:tc>
      </w:tr>
      <w:tr w14:paraId="210B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38" w:type="dxa"/>
            <w:noWrap w:val="0"/>
            <w:vAlign w:val="top"/>
          </w:tcPr>
          <w:p w14:paraId="628DEAB4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1" w:type="dxa"/>
            <w:noWrap w:val="0"/>
            <w:vAlign w:val="top"/>
          </w:tcPr>
          <w:p w14:paraId="38941858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1701" w:type="dxa"/>
            <w:noWrap w:val="0"/>
            <w:vAlign w:val="top"/>
          </w:tcPr>
          <w:p w14:paraId="73ABC12E">
            <w:pPr>
              <w:pStyle w:val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551" w:type="dxa"/>
            <w:noWrap w:val="0"/>
            <w:vAlign w:val="top"/>
          </w:tcPr>
          <w:p w14:paraId="60A895C9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подсчет</w:t>
            </w:r>
          </w:p>
        </w:tc>
        <w:tc>
          <w:tcPr>
            <w:tcW w:w="2126" w:type="dxa"/>
            <w:noWrap w:val="0"/>
            <w:vAlign w:val="top"/>
          </w:tcPr>
          <w:p w14:paraId="7F396749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договора на выполнение работ</w:t>
            </w:r>
          </w:p>
        </w:tc>
        <w:tc>
          <w:tcPr>
            <w:tcW w:w="3119" w:type="dxa"/>
            <w:noWrap w:val="0"/>
            <w:vAlign w:val="top"/>
          </w:tcPr>
          <w:p w14:paraId="2FBA552D">
            <w:pPr>
              <w:pStyle w:val="21"/>
              <w:ind w:firstLine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"Старомаклаушинское  сельское поселение"</w:t>
            </w:r>
          </w:p>
        </w:tc>
      </w:tr>
    </w:tbl>
    <w:p w14:paraId="104E55B8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A2D8325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663F8AD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7368BAA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A3B2C98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D5BE7EA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80836B9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F002E60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28930FC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2F75D1D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D63D94A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450EBE8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CCDFEC">
      <w:pPr>
        <w:pStyle w:val="21"/>
        <w:widowControl/>
        <w:tabs>
          <w:tab w:val="left" w:pos="12555"/>
        </w:tabs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3E50A6C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>
          <w:footnotePr>
            <w:pos w:val="beneathText"/>
          </w:footnotePr>
          <w:pgSz w:w="16837" w:h="11905" w:orient="landscape"/>
          <w:pgMar w:top="851" w:right="1134" w:bottom="1701" w:left="1134" w:header="720" w:footer="720" w:gutter="0"/>
          <w:cols w:space="720" w:num="1"/>
          <w:docGrid w:linePitch="326" w:charSpace="0"/>
        </w:sectPr>
      </w:pPr>
    </w:p>
    <w:p w14:paraId="3B36789F">
      <w:pPr>
        <w:pStyle w:val="21"/>
        <w:spacing w:after="1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6   </w:t>
      </w:r>
    </w:p>
    <w:p w14:paraId="07AD5035">
      <w:pPr>
        <w:pStyle w:val="21"/>
        <w:jc w:val="both"/>
        <w:rPr>
          <w:rFonts w:ascii="PT Astra Serif" w:hAnsi="PT Astra Serif"/>
          <w:sz w:val="28"/>
          <w:szCs w:val="28"/>
        </w:rPr>
      </w:pPr>
    </w:p>
    <w:p w14:paraId="2382F984">
      <w:pPr>
        <w:pStyle w:val="21"/>
        <w:jc w:val="center"/>
        <w:rPr>
          <w:rFonts w:ascii="PT Astra Serif" w:hAnsi="PT Astra Serif"/>
          <w:b/>
          <w:sz w:val="28"/>
          <w:szCs w:val="28"/>
        </w:rPr>
      </w:pPr>
      <w:bookmarkStart w:id="5" w:name="P2138"/>
      <w:bookmarkEnd w:id="5"/>
      <w:r>
        <w:rPr>
          <w:rFonts w:ascii="PT Astra Serif" w:hAnsi="PT Astra Serif"/>
          <w:b/>
          <w:sz w:val="28"/>
          <w:szCs w:val="28"/>
        </w:rPr>
        <w:t>МЕТОДИКА</w:t>
      </w:r>
    </w:p>
    <w:p w14:paraId="5B1556ED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расчёта значений показателей муниципальной программы </w:t>
      </w:r>
    </w:p>
    <w:p w14:paraId="6CF3C142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 Развитие благоустройства  муниципального образования </w:t>
      </w:r>
    </w:p>
    <w:p w14:paraId="7BDB154C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«Старомаклаушинское сельское поселение"</w:t>
      </w:r>
    </w:p>
    <w:p w14:paraId="6C8BB896">
      <w:pPr>
        <w:pStyle w:val="4"/>
        <w:shd w:val="clear" w:color="auto" w:fill="FFFFFF"/>
        <w:spacing w:before="0" w:after="0"/>
        <w:jc w:val="center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14:paraId="025F077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Style w:val="7"/>
        <w:tblW w:w="1020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85"/>
        <w:gridCol w:w="1136"/>
        <w:gridCol w:w="1132"/>
        <w:gridCol w:w="2126"/>
        <w:gridCol w:w="1418"/>
        <w:gridCol w:w="1984"/>
      </w:tblGrid>
      <w:tr w14:paraId="40162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top"/>
          </w:tcPr>
          <w:p w14:paraId="276FE2D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1985" w:type="dxa"/>
            <w:noWrap w:val="0"/>
            <w:vAlign w:val="top"/>
          </w:tcPr>
          <w:p w14:paraId="2D4F8A41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6" w:type="dxa"/>
            <w:noWrap w:val="0"/>
            <w:vAlign w:val="top"/>
          </w:tcPr>
          <w:p w14:paraId="3AFB091D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Признак возрастания (убывания, динамики)</w:t>
            </w:r>
          </w:p>
        </w:tc>
        <w:tc>
          <w:tcPr>
            <w:tcW w:w="1132" w:type="dxa"/>
            <w:noWrap w:val="0"/>
            <w:vAlign w:val="top"/>
          </w:tcPr>
          <w:p w14:paraId="04247CC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значения показателя (по </w:t>
            </w:r>
            <w:r>
              <w:fldChar w:fldCharType="begin"/>
            </w:r>
            <w:r>
              <w:instrText xml:space="preserve"> HYPERLINK "https://login.consultant.ru/link/?req=doc&amp;base=LAW&amp;n=441135"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ОКЕИ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126" w:type="dxa"/>
            <w:noWrap w:val="0"/>
            <w:vAlign w:val="top"/>
          </w:tcPr>
          <w:p w14:paraId="4FB3B481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Формула расчёта значения показателя</w:t>
            </w:r>
          </w:p>
        </w:tc>
        <w:tc>
          <w:tcPr>
            <w:tcW w:w="1418" w:type="dxa"/>
            <w:noWrap w:val="0"/>
            <w:vAlign w:val="top"/>
          </w:tcPr>
          <w:p w14:paraId="7320ACB7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исходных данных</w:t>
            </w:r>
          </w:p>
        </w:tc>
        <w:tc>
          <w:tcPr>
            <w:tcW w:w="1984" w:type="dxa"/>
            <w:noWrap w:val="0"/>
            <w:vAlign w:val="top"/>
          </w:tcPr>
          <w:p w14:paraId="71847F46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расчёт значения показателя</w:t>
            </w:r>
          </w:p>
        </w:tc>
      </w:tr>
      <w:tr w14:paraId="18896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top"/>
          </w:tcPr>
          <w:p w14:paraId="74B963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noWrap w:val="0"/>
            <w:vAlign w:val="top"/>
          </w:tcPr>
          <w:p w14:paraId="016810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136" w:type="dxa"/>
            <w:noWrap w:val="0"/>
            <w:vAlign w:val="top"/>
          </w:tcPr>
          <w:p w14:paraId="0421B7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1132" w:type="dxa"/>
            <w:noWrap w:val="0"/>
            <w:vAlign w:val="top"/>
          </w:tcPr>
          <w:p w14:paraId="6FA5E05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noWrap w:val="0"/>
            <w:vAlign w:val="top"/>
          </w:tcPr>
          <w:p w14:paraId="13ACCF5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418" w:type="dxa"/>
            <w:noWrap w:val="0"/>
            <w:vAlign w:val="top"/>
          </w:tcPr>
          <w:p w14:paraId="7A29A5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1984" w:type="dxa"/>
            <w:noWrap w:val="0"/>
            <w:vAlign w:val="top"/>
          </w:tcPr>
          <w:p w14:paraId="7D1F9F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</w:tr>
      <w:tr w14:paraId="3E302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top"/>
          </w:tcPr>
          <w:p w14:paraId="28B058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noWrap w:val="0"/>
            <w:vAlign w:val="top"/>
          </w:tcPr>
          <w:p w14:paraId="0D97D8DA">
            <w:pPr>
              <w:pStyle w:val="21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Calibri" w:cs="Times New Roman"/>
                <w:sz w:val="22"/>
                <w:szCs w:val="22"/>
              </w:rPr>
              <w:t>Доля благоустроенных территорий общего пользования  от площади территории общего пользования, запланированной на год</w:t>
            </w:r>
          </w:p>
        </w:tc>
        <w:tc>
          <w:tcPr>
            <w:tcW w:w="1136" w:type="dxa"/>
            <w:noWrap w:val="0"/>
            <w:vAlign w:val="top"/>
          </w:tcPr>
          <w:p w14:paraId="38DE0A7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132" w:type="dxa"/>
            <w:noWrap w:val="0"/>
            <w:vAlign w:val="top"/>
          </w:tcPr>
          <w:p w14:paraId="1EAFF100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6" w:type="dxa"/>
            <w:noWrap w:val="0"/>
            <w:vAlign w:val="top"/>
          </w:tcPr>
          <w:p w14:paraId="73912415">
            <w:pPr>
              <w:jc w:val="center"/>
              <w:rPr>
                <w:rFonts w:cs="Times New Roman"/>
                <w:bCs/>
                <w:kern w:val="28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kern w:val="28"/>
                <w:sz w:val="22"/>
                <w:szCs w:val="22"/>
                <w:lang w:val="ru-RU"/>
              </w:rPr>
              <w:t>Д/Д1х100, где:</w:t>
            </w:r>
          </w:p>
          <w:p w14:paraId="364A6E66">
            <w:pPr>
              <w:jc w:val="center"/>
              <w:rPr>
                <w:rFonts w:cs="Times New Roman"/>
                <w:bCs/>
                <w:kern w:val="28"/>
                <w:sz w:val="22"/>
                <w:szCs w:val="22"/>
                <w:lang w:val="ru-RU"/>
              </w:rPr>
            </w:pPr>
            <w:r>
              <w:rPr>
                <w:rFonts w:cs="Times New Roman"/>
                <w:bCs/>
                <w:kern w:val="28"/>
                <w:sz w:val="22"/>
                <w:szCs w:val="22"/>
                <w:lang w:val="ru-RU"/>
              </w:rPr>
              <w:t>Д –</w:t>
            </w:r>
            <w:r>
              <w:rPr>
                <w:rFonts w:cs="Times New Roman"/>
                <w:sz w:val="22"/>
                <w:szCs w:val="22"/>
                <w:shd w:val="clear" w:color="auto" w:fill="FFFFFF"/>
                <w:lang w:val="ru-RU"/>
              </w:rPr>
              <w:t xml:space="preserve"> площадь  благоустроенных территорий</w:t>
            </w:r>
          </w:p>
          <w:p w14:paraId="6CF4656F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8"/>
                <w:sz w:val="22"/>
                <w:szCs w:val="22"/>
              </w:rPr>
              <w:t>Д1 –территория з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апланированная к благоустройству на год</w:t>
            </w:r>
          </w:p>
        </w:tc>
        <w:tc>
          <w:tcPr>
            <w:tcW w:w="1418" w:type="dxa"/>
            <w:noWrap w:val="0"/>
            <w:vAlign w:val="top"/>
          </w:tcPr>
          <w:p w14:paraId="46B88F8A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Акты выполненных работ</w:t>
            </w:r>
          </w:p>
        </w:tc>
        <w:tc>
          <w:tcPr>
            <w:tcW w:w="1984" w:type="dxa"/>
            <w:noWrap w:val="0"/>
            <w:vAlign w:val="top"/>
          </w:tcPr>
          <w:p w14:paraId="785F006C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МО "Старомаклаушинское</w:t>
            </w:r>
          </w:p>
          <w:p w14:paraId="04AC2377">
            <w:pPr>
              <w:pStyle w:val="21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сельское поселение"</w:t>
            </w:r>
          </w:p>
        </w:tc>
      </w:tr>
      <w:tr w14:paraId="022BC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noWrap w:val="0"/>
            <w:vAlign w:val="top"/>
          </w:tcPr>
          <w:p w14:paraId="0690E3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  <w:noWrap w:val="0"/>
            <w:vAlign w:val="top"/>
          </w:tcPr>
          <w:p w14:paraId="3AD05359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eastAsia="Calibri" w:cs="Times New Roman"/>
                <w:color w:val="auto"/>
                <w:sz w:val="22"/>
                <w:szCs w:val="22"/>
                <w:lang w:val="ru-RU"/>
              </w:rPr>
              <w:t>Количество реализованных проектов, подготовленных на основе местных инициатив граждан в сфере благоустройства</w:t>
            </w:r>
          </w:p>
        </w:tc>
        <w:tc>
          <w:tcPr>
            <w:tcW w:w="1136" w:type="dxa"/>
            <w:noWrap w:val="0"/>
            <w:vAlign w:val="top"/>
          </w:tcPr>
          <w:p w14:paraId="1D31F39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2" w:type="dxa"/>
            <w:noWrap w:val="0"/>
            <w:vAlign w:val="top"/>
          </w:tcPr>
          <w:p w14:paraId="419B9C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2126" w:type="dxa"/>
            <w:noWrap w:val="0"/>
            <w:vAlign w:val="top"/>
          </w:tcPr>
          <w:p w14:paraId="4666C9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Прямой подсчет</w:t>
            </w:r>
          </w:p>
        </w:tc>
        <w:tc>
          <w:tcPr>
            <w:tcW w:w="1418" w:type="dxa"/>
            <w:noWrap w:val="0"/>
            <w:vAlign w:val="top"/>
          </w:tcPr>
          <w:p w14:paraId="56AE9D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Акты выполненных работ</w:t>
            </w:r>
          </w:p>
        </w:tc>
        <w:tc>
          <w:tcPr>
            <w:tcW w:w="1984" w:type="dxa"/>
            <w:noWrap w:val="0"/>
            <w:vAlign w:val="top"/>
          </w:tcPr>
          <w:p w14:paraId="7695CB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Администрация МО "Старомаклаушинское сельское поселение"</w:t>
            </w:r>
          </w:p>
        </w:tc>
      </w:tr>
    </w:tbl>
    <w:p w14:paraId="6717FC4A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0AC5F179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177321F7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24C8BA98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4F6DD59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268F2FF5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3BB2CE9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4F2B1D">
      <w:pPr>
        <w:pStyle w:val="21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C8B19B0">
      <w:pPr>
        <w:jc w:val="center"/>
        <w:rPr>
          <w:lang w:val="ru-RU"/>
        </w:rPr>
      </w:pPr>
      <w:r>
        <w:rPr>
          <w:lang w:val="ru-RU"/>
        </w:rPr>
        <w:t>_</w:t>
      </w:r>
    </w:p>
    <w:sectPr>
      <w:footnotePr>
        <w:pos w:val="beneathText"/>
      </w:footnotePr>
      <w:pgSz w:w="11905" w:h="16837"/>
      <w:pgMar w:top="1134" w:right="850" w:bottom="1134" w:left="1701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Pt s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2E"/>
    <w:rsid w:val="000039F3"/>
    <w:rsid w:val="00007D87"/>
    <w:rsid w:val="00013866"/>
    <w:rsid w:val="00013F64"/>
    <w:rsid w:val="000164D2"/>
    <w:rsid w:val="000267D1"/>
    <w:rsid w:val="00032AF5"/>
    <w:rsid w:val="00043FF1"/>
    <w:rsid w:val="0004469D"/>
    <w:rsid w:val="00054CD1"/>
    <w:rsid w:val="00055CB9"/>
    <w:rsid w:val="000603A4"/>
    <w:rsid w:val="00070120"/>
    <w:rsid w:val="00076DD7"/>
    <w:rsid w:val="00084712"/>
    <w:rsid w:val="00091F5C"/>
    <w:rsid w:val="000962CB"/>
    <w:rsid w:val="000A0C7F"/>
    <w:rsid w:val="000A1C5F"/>
    <w:rsid w:val="000B3931"/>
    <w:rsid w:val="000B48B2"/>
    <w:rsid w:val="000C1697"/>
    <w:rsid w:val="000C3499"/>
    <w:rsid w:val="000C49D9"/>
    <w:rsid w:val="000C6932"/>
    <w:rsid w:val="000D2D35"/>
    <w:rsid w:val="000D4AAD"/>
    <w:rsid w:val="000D5ACA"/>
    <w:rsid w:val="000E0EA5"/>
    <w:rsid w:val="000E1F9A"/>
    <w:rsid w:val="000E4269"/>
    <w:rsid w:val="000F0E1F"/>
    <w:rsid w:val="000F2E23"/>
    <w:rsid w:val="000F35A3"/>
    <w:rsid w:val="00102D9B"/>
    <w:rsid w:val="00105423"/>
    <w:rsid w:val="00106239"/>
    <w:rsid w:val="001068F2"/>
    <w:rsid w:val="00111053"/>
    <w:rsid w:val="0011451B"/>
    <w:rsid w:val="001300C6"/>
    <w:rsid w:val="00132F12"/>
    <w:rsid w:val="0013340C"/>
    <w:rsid w:val="001543F9"/>
    <w:rsid w:val="00157235"/>
    <w:rsid w:val="00166B50"/>
    <w:rsid w:val="00166EF5"/>
    <w:rsid w:val="00173416"/>
    <w:rsid w:val="00174448"/>
    <w:rsid w:val="0017743A"/>
    <w:rsid w:val="00187888"/>
    <w:rsid w:val="00193398"/>
    <w:rsid w:val="001954D7"/>
    <w:rsid w:val="001A047A"/>
    <w:rsid w:val="001A4591"/>
    <w:rsid w:val="001A61F0"/>
    <w:rsid w:val="001B0CD4"/>
    <w:rsid w:val="001B27B7"/>
    <w:rsid w:val="001B5D29"/>
    <w:rsid w:val="001C2813"/>
    <w:rsid w:val="001C5251"/>
    <w:rsid w:val="001D7123"/>
    <w:rsid w:val="001E6BC9"/>
    <w:rsid w:val="00202BC7"/>
    <w:rsid w:val="00212F0F"/>
    <w:rsid w:val="00225A2D"/>
    <w:rsid w:val="00225C64"/>
    <w:rsid w:val="00227A92"/>
    <w:rsid w:val="00227ECD"/>
    <w:rsid w:val="002325B1"/>
    <w:rsid w:val="00233D29"/>
    <w:rsid w:val="002377FE"/>
    <w:rsid w:val="00237A68"/>
    <w:rsid w:val="002408AE"/>
    <w:rsid w:val="00243177"/>
    <w:rsid w:val="00250A66"/>
    <w:rsid w:val="00251C58"/>
    <w:rsid w:val="00260FB9"/>
    <w:rsid w:val="002656EA"/>
    <w:rsid w:val="00266E63"/>
    <w:rsid w:val="00273B5E"/>
    <w:rsid w:val="00274906"/>
    <w:rsid w:val="00277771"/>
    <w:rsid w:val="002824D0"/>
    <w:rsid w:val="002833D6"/>
    <w:rsid w:val="002933F3"/>
    <w:rsid w:val="00296F17"/>
    <w:rsid w:val="002A0308"/>
    <w:rsid w:val="002B0700"/>
    <w:rsid w:val="002B2C7A"/>
    <w:rsid w:val="002C0F8D"/>
    <w:rsid w:val="002C64DE"/>
    <w:rsid w:val="002D1FDE"/>
    <w:rsid w:val="002E409E"/>
    <w:rsid w:val="002E4267"/>
    <w:rsid w:val="002F0886"/>
    <w:rsid w:val="002F2B3C"/>
    <w:rsid w:val="002F34F4"/>
    <w:rsid w:val="002F5585"/>
    <w:rsid w:val="002F675F"/>
    <w:rsid w:val="003026E8"/>
    <w:rsid w:val="00332190"/>
    <w:rsid w:val="00332469"/>
    <w:rsid w:val="00333313"/>
    <w:rsid w:val="003431CB"/>
    <w:rsid w:val="003479F5"/>
    <w:rsid w:val="0035448F"/>
    <w:rsid w:val="00356346"/>
    <w:rsid w:val="00361ACD"/>
    <w:rsid w:val="00367618"/>
    <w:rsid w:val="00373E0C"/>
    <w:rsid w:val="00374058"/>
    <w:rsid w:val="00377666"/>
    <w:rsid w:val="00380C3C"/>
    <w:rsid w:val="00386CC3"/>
    <w:rsid w:val="0039020B"/>
    <w:rsid w:val="003972D8"/>
    <w:rsid w:val="003A20C6"/>
    <w:rsid w:val="003C0A7A"/>
    <w:rsid w:val="003C47B1"/>
    <w:rsid w:val="003C679B"/>
    <w:rsid w:val="003D3938"/>
    <w:rsid w:val="003D6776"/>
    <w:rsid w:val="003E3F5A"/>
    <w:rsid w:val="003E43FF"/>
    <w:rsid w:val="004021CB"/>
    <w:rsid w:val="0041759A"/>
    <w:rsid w:val="0041791C"/>
    <w:rsid w:val="00417C0F"/>
    <w:rsid w:val="00417DE2"/>
    <w:rsid w:val="00430651"/>
    <w:rsid w:val="004346AC"/>
    <w:rsid w:val="00434D55"/>
    <w:rsid w:val="00461589"/>
    <w:rsid w:val="00466485"/>
    <w:rsid w:val="004734F9"/>
    <w:rsid w:val="00481007"/>
    <w:rsid w:val="00483296"/>
    <w:rsid w:val="00485866"/>
    <w:rsid w:val="00495414"/>
    <w:rsid w:val="004958E4"/>
    <w:rsid w:val="004967AF"/>
    <w:rsid w:val="004A6524"/>
    <w:rsid w:val="004C24CA"/>
    <w:rsid w:val="004C5814"/>
    <w:rsid w:val="004C686E"/>
    <w:rsid w:val="004D6E58"/>
    <w:rsid w:val="004E69C2"/>
    <w:rsid w:val="005024E3"/>
    <w:rsid w:val="005028E9"/>
    <w:rsid w:val="00503D17"/>
    <w:rsid w:val="0050517E"/>
    <w:rsid w:val="00506FC5"/>
    <w:rsid w:val="00507F02"/>
    <w:rsid w:val="0051570E"/>
    <w:rsid w:val="00527757"/>
    <w:rsid w:val="0052784C"/>
    <w:rsid w:val="00530022"/>
    <w:rsid w:val="00535AC6"/>
    <w:rsid w:val="0053610A"/>
    <w:rsid w:val="00536F60"/>
    <w:rsid w:val="00541525"/>
    <w:rsid w:val="0054419A"/>
    <w:rsid w:val="00560C94"/>
    <w:rsid w:val="00562BAB"/>
    <w:rsid w:val="005749AB"/>
    <w:rsid w:val="00576466"/>
    <w:rsid w:val="00581ABC"/>
    <w:rsid w:val="00583D0E"/>
    <w:rsid w:val="00586D0C"/>
    <w:rsid w:val="005876FE"/>
    <w:rsid w:val="00593B31"/>
    <w:rsid w:val="005945D8"/>
    <w:rsid w:val="005A18BF"/>
    <w:rsid w:val="005A1A1F"/>
    <w:rsid w:val="005B79B8"/>
    <w:rsid w:val="005C12C5"/>
    <w:rsid w:val="005C1CD0"/>
    <w:rsid w:val="005E2286"/>
    <w:rsid w:val="005E4FE1"/>
    <w:rsid w:val="005E5BBE"/>
    <w:rsid w:val="005F4D12"/>
    <w:rsid w:val="006031C4"/>
    <w:rsid w:val="00603536"/>
    <w:rsid w:val="0060391D"/>
    <w:rsid w:val="006250CD"/>
    <w:rsid w:val="00627BB5"/>
    <w:rsid w:val="006302C5"/>
    <w:rsid w:val="0063434D"/>
    <w:rsid w:val="00636A13"/>
    <w:rsid w:val="006415E5"/>
    <w:rsid w:val="00653CD2"/>
    <w:rsid w:val="006618DE"/>
    <w:rsid w:val="00663F17"/>
    <w:rsid w:val="00667581"/>
    <w:rsid w:val="006766D1"/>
    <w:rsid w:val="00684E09"/>
    <w:rsid w:val="00686743"/>
    <w:rsid w:val="0068675F"/>
    <w:rsid w:val="0069193A"/>
    <w:rsid w:val="006C0D32"/>
    <w:rsid w:val="006C1036"/>
    <w:rsid w:val="006D1296"/>
    <w:rsid w:val="006D5530"/>
    <w:rsid w:val="006E3099"/>
    <w:rsid w:val="006F7861"/>
    <w:rsid w:val="007037F8"/>
    <w:rsid w:val="00704322"/>
    <w:rsid w:val="00704A28"/>
    <w:rsid w:val="00720553"/>
    <w:rsid w:val="00727E25"/>
    <w:rsid w:val="00730E7D"/>
    <w:rsid w:val="00743362"/>
    <w:rsid w:val="00763EDC"/>
    <w:rsid w:val="00772153"/>
    <w:rsid w:val="00773D68"/>
    <w:rsid w:val="00780A54"/>
    <w:rsid w:val="00782315"/>
    <w:rsid w:val="00786AF5"/>
    <w:rsid w:val="0079524E"/>
    <w:rsid w:val="007A5255"/>
    <w:rsid w:val="007C38E3"/>
    <w:rsid w:val="007C673F"/>
    <w:rsid w:val="007C770A"/>
    <w:rsid w:val="007D7CD9"/>
    <w:rsid w:val="007E0E56"/>
    <w:rsid w:val="007E199F"/>
    <w:rsid w:val="007E1F4F"/>
    <w:rsid w:val="007E32E8"/>
    <w:rsid w:val="007E4462"/>
    <w:rsid w:val="007E7BC0"/>
    <w:rsid w:val="0080402A"/>
    <w:rsid w:val="0080404B"/>
    <w:rsid w:val="00810017"/>
    <w:rsid w:val="0081262D"/>
    <w:rsid w:val="00812CA6"/>
    <w:rsid w:val="00817929"/>
    <w:rsid w:val="00823107"/>
    <w:rsid w:val="00852133"/>
    <w:rsid w:val="00854749"/>
    <w:rsid w:val="00855A7A"/>
    <w:rsid w:val="00856CE1"/>
    <w:rsid w:val="00857F2A"/>
    <w:rsid w:val="00857F8E"/>
    <w:rsid w:val="00863174"/>
    <w:rsid w:val="00873724"/>
    <w:rsid w:val="00873F4E"/>
    <w:rsid w:val="0087557D"/>
    <w:rsid w:val="00875FAD"/>
    <w:rsid w:val="00880C0D"/>
    <w:rsid w:val="00885F15"/>
    <w:rsid w:val="0089326C"/>
    <w:rsid w:val="008940C5"/>
    <w:rsid w:val="008951EF"/>
    <w:rsid w:val="00896FF5"/>
    <w:rsid w:val="008A1A36"/>
    <w:rsid w:val="008A44D7"/>
    <w:rsid w:val="008B159B"/>
    <w:rsid w:val="008C44EA"/>
    <w:rsid w:val="008D0191"/>
    <w:rsid w:val="008D7D14"/>
    <w:rsid w:val="008E662C"/>
    <w:rsid w:val="008F153A"/>
    <w:rsid w:val="0091477E"/>
    <w:rsid w:val="00923D3A"/>
    <w:rsid w:val="009252DA"/>
    <w:rsid w:val="00930CE4"/>
    <w:rsid w:val="009527F1"/>
    <w:rsid w:val="0095362B"/>
    <w:rsid w:val="00955C98"/>
    <w:rsid w:val="00962E5C"/>
    <w:rsid w:val="00965E2C"/>
    <w:rsid w:val="0097155D"/>
    <w:rsid w:val="00975707"/>
    <w:rsid w:val="00982ACF"/>
    <w:rsid w:val="00985D3B"/>
    <w:rsid w:val="00995599"/>
    <w:rsid w:val="009A27B4"/>
    <w:rsid w:val="009A3843"/>
    <w:rsid w:val="009B3203"/>
    <w:rsid w:val="009B7EC2"/>
    <w:rsid w:val="009C50F1"/>
    <w:rsid w:val="009D2DA8"/>
    <w:rsid w:val="009E6252"/>
    <w:rsid w:val="009E76BB"/>
    <w:rsid w:val="009F2760"/>
    <w:rsid w:val="00A042A2"/>
    <w:rsid w:val="00A11F4D"/>
    <w:rsid w:val="00A21A6C"/>
    <w:rsid w:val="00A273E4"/>
    <w:rsid w:val="00A371E3"/>
    <w:rsid w:val="00A37913"/>
    <w:rsid w:val="00A53296"/>
    <w:rsid w:val="00A61999"/>
    <w:rsid w:val="00A61D48"/>
    <w:rsid w:val="00A62ECA"/>
    <w:rsid w:val="00A64D0B"/>
    <w:rsid w:val="00A74424"/>
    <w:rsid w:val="00A77DEF"/>
    <w:rsid w:val="00A9471A"/>
    <w:rsid w:val="00A949B8"/>
    <w:rsid w:val="00AA1DF2"/>
    <w:rsid w:val="00AA35DC"/>
    <w:rsid w:val="00AC2554"/>
    <w:rsid w:val="00AC42E9"/>
    <w:rsid w:val="00AC6692"/>
    <w:rsid w:val="00AD729D"/>
    <w:rsid w:val="00AE26B2"/>
    <w:rsid w:val="00AE2843"/>
    <w:rsid w:val="00AE50F6"/>
    <w:rsid w:val="00AF1129"/>
    <w:rsid w:val="00AF1B38"/>
    <w:rsid w:val="00AF249A"/>
    <w:rsid w:val="00AF47B8"/>
    <w:rsid w:val="00AF4E9D"/>
    <w:rsid w:val="00AF71C7"/>
    <w:rsid w:val="00B24D64"/>
    <w:rsid w:val="00B31EE1"/>
    <w:rsid w:val="00B36E0D"/>
    <w:rsid w:val="00B43689"/>
    <w:rsid w:val="00B53CA3"/>
    <w:rsid w:val="00B571EF"/>
    <w:rsid w:val="00B57685"/>
    <w:rsid w:val="00B65AA2"/>
    <w:rsid w:val="00B72580"/>
    <w:rsid w:val="00B73450"/>
    <w:rsid w:val="00B7749F"/>
    <w:rsid w:val="00B80932"/>
    <w:rsid w:val="00B82608"/>
    <w:rsid w:val="00B97EAA"/>
    <w:rsid w:val="00BA5D67"/>
    <w:rsid w:val="00BB1C0D"/>
    <w:rsid w:val="00BB2D27"/>
    <w:rsid w:val="00BB3721"/>
    <w:rsid w:val="00BC3606"/>
    <w:rsid w:val="00BC4A29"/>
    <w:rsid w:val="00BC54D5"/>
    <w:rsid w:val="00BD15F2"/>
    <w:rsid w:val="00BD2043"/>
    <w:rsid w:val="00BD4CC8"/>
    <w:rsid w:val="00BE24F0"/>
    <w:rsid w:val="00BE3731"/>
    <w:rsid w:val="00BE3EE8"/>
    <w:rsid w:val="00BF1997"/>
    <w:rsid w:val="00BF331B"/>
    <w:rsid w:val="00BF3E07"/>
    <w:rsid w:val="00C21506"/>
    <w:rsid w:val="00C259E6"/>
    <w:rsid w:val="00C31328"/>
    <w:rsid w:val="00C34F9E"/>
    <w:rsid w:val="00C404A9"/>
    <w:rsid w:val="00C444A0"/>
    <w:rsid w:val="00C46BF1"/>
    <w:rsid w:val="00C605BF"/>
    <w:rsid w:val="00C67926"/>
    <w:rsid w:val="00C85014"/>
    <w:rsid w:val="00C96C4B"/>
    <w:rsid w:val="00CA7B30"/>
    <w:rsid w:val="00CB62F1"/>
    <w:rsid w:val="00CB7F94"/>
    <w:rsid w:val="00CC2338"/>
    <w:rsid w:val="00CC3D88"/>
    <w:rsid w:val="00CC55F1"/>
    <w:rsid w:val="00CD4DCE"/>
    <w:rsid w:val="00CE0F0A"/>
    <w:rsid w:val="00CE2A86"/>
    <w:rsid w:val="00CE3203"/>
    <w:rsid w:val="00D00CE0"/>
    <w:rsid w:val="00D022CF"/>
    <w:rsid w:val="00D02F1B"/>
    <w:rsid w:val="00D04A1F"/>
    <w:rsid w:val="00D07016"/>
    <w:rsid w:val="00D13716"/>
    <w:rsid w:val="00D26ECF"/>
    <w:rsid w:val="00D405EE"/>
    <w:rsid w:val="00D42477"/>
    <w:rsid w:val="00D507F6"/>
    <w:rsid w:val="00D6017D"/>
    <w:rsid w:val="00D6139E"/>
    <w:rsid w:val="00D70AD9"/>
    <w:rsid w:val="00D73BDC"/>
    <w:rsid w:val="00D94FD8"/>
    <w:rsid w:val="00D964C8"/>
    <w:rsid w:val="00DA71B8"/>
    <w:rsid w:val="00DB2262"/>
    <w:rsid w:val="00DB6BC5"/>
    <w:rsid w:val="00DD3EDA"/>
    <w:rsid w:val="00DE0238"/>
    <w:rsid w:val="00DE0A12"/>
    <w:rsid w:val="00DF152C"/>
    <w:rsid w:val="00DF1F38"/>
    <w:rsid w:val="00DF2BE1"/>
    <w:rsid w:val="00DF4178"/>
    <w:rsid w:val="00DF542E"/>
    <w:rsid w:val="00DF623B"/>
    <w:rsid w:val="00E00E96"/>
    <w:rsid w:val="00E1412A"/>
    <w:rsid w:val="00E1473F"/>
    <w:rsid w:val="00E15A69"/>
    <w:rsid w:val="00E172F0"/>
    <w:rsid w:val="00E20E9F"/>
    <w:rsid w:val="00E23E93"/>
    <w:rsid w:val="00E26F39"/>
    <w:rsid w:val="00E26FA0"/>
    <w:rsid w:val="00E30E07"/>
    <w:rsid w:val="00E33B8D"/>
    <w:rsid w:val="00E34D01"/>
    <w:rsid w:val="00E358FD"/>
    <w:rsid w:val="00E4686F"/>
    <w:rsid w:val="00E553A0"/>
    <w:rsid w:val="00E55841"/>
    <w:rsid w:val="00E6324E"/>
    <w:rsid w:val="00E7492E"/>
    <w:rsid w:val="00E976B0"/>
    <w:rsid w:val="00EA0C1F"/>
    <w:rsid w:val="00EB3D9B"/>
    <w:rsid w:val="00EB676A"/>
    <w:rsid w:val="00EC514C"/>
    <w:rsid w:val="00ED5AFE"/>
    <w:rsid w:val="00EE5320"/>
    <w:rsid w:val="00EE654C"/>
    <w:rsid w:val="00EF5CC2"/>
    <w:rsid w:val="00EF5CF8"/>
    <w:rsid w:val="00EF60A4"/>
    <w:rsid w:val="00EF7B8C"/>
    <w:rsid w:val="00F035C4"/>
    <w:rsid w:val="00F06D0A"/>
    <w:rsid w:val="00F10964"/>
    <w:rsid w:val="00F2295C"/>
    <w:rsid w:val="00F251AE"/>
    <w:rsid w:val="00F25C50"/>
    <w:rsid w:val="00F310EA"/>
    <w:rsid w:val="00F33467"/>
    <w:rsid w:val="00F401F0"/>
    <w:rsid w:val="00F44DA0"/>
    <w:rsid w:val="00F45FA2"/>
    <w:rsid w:val="00F465F7"/>
    <w:rsid w:val="00F47B56"/>
    <w:rsid w:val="00F50F81"/>
    <w:rsid w:val="00F62D42"/>
    <w:rsid w:val="00F66B98"/>
    <w:rsid w:val="00F70D7A"/>
    <w:rsid w:val="00F7257D"/>
    <w:rsid w:val="00F7778A"/>
    <w:rsid w:val="00F83309"/>
    <w:rsid w:val="00F9770B"/>
    <w:rsid w:val="00F97E1F"/>
    <w:rsid w:val="00FC5BDF"/>
    <w:rsid w:val="00FF076A"/>
    <w:rsid w:val="00FF0BAC"/>
    <w:rsid w:val="00FF14C7"/>
    <w:rsid w:val="00FF6BDE"/>
    <w:rsid w:val="0E9E0D85"/>
    <w:rsid w:val="188717AE"/>
    <w:rsid w:val="32D350A5"/>
    <w:rsid w:val="3404673D"/>
    <w:rsid w:val="506553A7"/>
    <w:rsid w:val="6CC84173"/>
    <w:rsid w:val="754C5C01"/>
    <w:rsid w:val="7D3529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15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6"/>
    <w:qFormat/>
    <w:uiPriority w:val="0"/>
    <w:pPr>
      <w:keepNext/>
      <w:widowControl/>
      <w:suppressAutoHyphens w:val="0"/>
      <w:jc w:val="center"/>
      <w:outlineLvl w:val="1"/>
    </w:pPr>
    <w:rPr>
      <w:rFonts w:ascii="Arial" w:hAnsi="Arial" w:eastAsia="Times New Roman" w:cs="Times New Roman"/>
      <w:b/>
      <w:bCs/>
      <w:color w:val="auto"/>
      <w:sz w:val="20"/>
      <w:lang w:bidi="ar-SA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5">
    <w:name w:val="heading 4"/>
    <w:basedOn w:val="1"/>
    <w:next w:val="1"/>
    <w:link w:val="18"/>
    <w:unhideWhenUsed/>
    <w:qFormat/>
    <w:uiPriority w:val="9"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styleId="10">
    <w:name w:val="Strong"/>
    <w:qFormat/>
    <w:uiPriority w:val="0"/>
    <w:rPr>
      <w:b/>
      <w:bCs/>
    </w:rPr>
  </w:style>
  <w:style w:type="paragraph" w:styleId="11">
    <w:name w:val="Balloon Text"/>
    <w:basedOn w:val="1"/>
    <w:link w:val="19"/>
    <w:unhideWhenUsed/>
    <w:qFormat/>
    <w:uiPriority w:val="99"/>
    <w:rPr>
      <w:rFonts w:ascii="Tahoma" w:hAnsi="Tahoma"/>
      <w:sz w:val="16"/>
      <w:szCs w:val="16"/>
    </w:rPr>
  </w:style>
  <w:style w:type="paragraph" w:styleId="12">
    <w:name w:val="Body Text"/>
    <w:basedOn w:val="1"/>
    <w:link w:val="20"/>
    <w:qFormat/>
    <w:uiPriority w:val="0"/>
    <w:pPr>
      <w:spacing w:after="120"/>
    </w:pPr>
    <w:rPr>
      <w:rFonts w:ascii="Arial" w:hAnsi="Arial" w:eastAsia="Arial Unicode MS" w:cs="Arial"/>
      <w:color w:val="auto"/>
      <w:lang w:val="ru-RU" w:eastAsia="ar-SA" w:bidi="ar-SA"/>
    </w:rPr>
  </w:style>
  <w:style w:type="paragraph" w:styleId="13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table" w:styleId="14">
    <w:name w:val="Table Grid"/>
    <w:basedOn w:val="7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5">
    <w:name w:val="Заголовок 1 Знак"/>
    <w:basedOn w:val="6"/>
    <w:link w:val="2"/>
    <w:qFormat/>
    <w:uiPriority w:val="9"/>
    <w:rPr>
      <w:rFonts w:ascii="Cambria" w:hAnsi="Cambria" w:eastAsia="Times New Roman" w:cs="Times New Roman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16">
    <w:name w:val="Заголовок 2 Знак"/>
    <w:link w:val="3"/>
    <w:qFormat/>
    <w:uiPriority w:val="0"/>
    <w:rPr>
      <w:rFonts w:ascii="Arial" w:hAnsi="Arial" w:eastAsia="Times New Roman" w:cs="Arial"/>
      <w:b/>
      <w:bCs/>
      <w:szCs w:val="24"/>
    </w:rPr>
  </w:style>
  <w:style w:type="character" w:customStyle="1" w:styleId="17">
    <w:name w:val="Заголовок 3 Знак"/>
    <w:basedOn w:val="6"/>
    <w:link w:val="4"/>
    <w:qFormat/>
    <w:uiPriority w:val="9"/>
    <w:rPr>
      <w:rFonts w:ascii="Cambria" w:hAnsi="Cambria" w:eastAsia="Times New Roman" w:cs="Times New Roman"/>
      <w:b/>
      <w:bCs/>
      <w:color w:val="000000"/>
      <w:sz w:val="26"/>
      <w:szCs w:val="26"/>
      <w:lang w:val="en-US" w:eastAsia="en-US" w:bidi="en-US"/>
    </w:rPr>
  </w:style>
  <w:style w:type="character" w:customStyle="1" w:styleId="18">
    <w:name w:val="Заголовок 4 Знак"/>
    <w:basedOn w:val="6"/>
    <w:link w:val="5"/>
    <w:qFormat/>
    <w:uiPriority w:val="9"/>
    <w:rPr>
      <w:rFonts w:ascii="Calibri" w:hAnsi="Calibri" w:eastAsia="Times New Roman" w:cs="Times New Roman"/>
      <w:b/>
      <w:bCs/>
      <w:color w:val="000000"/>
      <w:sz w:val="28"/>
      <w:szCs w:val="28"/>
      <w:lang w:val="en-US" w:eastAsia="en-US" w:bidi="en-US"/>
    </w:rPr>
  </w:style>
  <w:style w:type="character" w:customStyle="1" w:styleId="19">
    <w:name w:val="Текст выноски Знак"/>
    <w:link w:val="11"/>
    <w:semiHidden/>
    <w:qFormat/>
    <w:uiPriority w:val="99"/>
    <w:rPr>
      <w:rFonts w:ascii="Tahoma" w:hAnsi="Tahoma"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20">
    <w:name w:val="Основной текст Знак"/>
    <w:basedOn w:val="6"/>
    <w:link w:val="12"/>
    <w:qFormat/>
    <w:uiPriority w:val="0"/>
    <w:rPr>
      <w:rFonts w:ascii="Arial" w:hAnsi="Arial" w:eastAsia="Arial Unicode MS" w:cs="Arial"/>
      <w:sz w:val="24"/>
      <w:szCs w:val="24"/>
      <w:lang w:eastAsia="ar-SA"/>
    </w:rPr>
  </w:style>
  <w:style w:type="paragraph" w:customStyle="1" w:styleId="21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Body text (3)_"/>
    <w:link w:val="24"/>
    <w:qFormat/>
    <w:locked/>
    <w:uiPriority w:val="99"/>
    <w:rPr>
      <w:b/>
      <w:bCs/>
      <w:sz w:val="28"/>
      <w:szCs w:val="28"/>
      <w:shd w:val="clear" w:color="auto" w:fill="FFFFFF"/>
    </w:rPr>
  </w:style>
  <w:style w:type="paragraph" w:customStyle="1" w:styleId="24">
    <w:name w:val="Body text (3)"/>
    <w:basedOn w:val="1"/>
    <w:link w:val="23"/>
    <w:qFormat/>
    <w:uiPriority w:val="99"/>
    <w:pPr>
      <w:widowControl/>
      <w:shd w:val="clear" w:color="auto" w:fill="FFFFFF"/>
      <w:suppressAutoHyphens w:val="0"/>
      <w:spacing w:before="1380" w:after="300" w:line="326" w:lineRule="exact"/>
      <w:jc w:val="center"/>
    </w:pPr>
    <w:rPr>
      <w:rFonts w:ascii="Calibri" w:hAnsi="Calibri" w:eastAsia="Calibri" w:cs="Times New Roman"/>
      <w:b/>
      <w:bCs/>
      <w:color w:val="auto"/>
      <w:sz w:val="28"/>
      <w:szCs w:val="28"/>
      <w:lang w:bidi="ar-SA"/>
    </w:rPr>
  </w:style>
  <w:style w:type="character" w:customStyle="1" w:styleId="25">
    <w:name w:val="Body text_"/>
    <w:link w:val="26"/>
    <w:qFormat/>
    <w:locked/>
    <w:uiPriority w:val="99"/>
    <w:rPr>
      <w:sz w:val="28"/>
      <w:szCs w:val="28"/>
      <w:shd w:val="clear" w:color="auto" w:fill="FFFFFF"/>
    </w:rPr>
  </w:style>
  <w:style w:type="paragraph" w:customStyle="1" w:styleId="26">
    <w:name w:val="Body text"/>
    <w:basedOn w:val="1"/>
    <w:link w:val="25"/>
    <w:qFormat/>
    <w:uiPriority w:val="99"/>
    <w:pPr>
      <w:widowControl/>
      <w:shd w:val="clear" w:color="auto" w:fill="FFFFFF"/>
      <w:suppressAutoHyphens w:val="0"/>
      <w:spacing w:before="240" w:line="326" w:lineRule="exact"/>
      <w:jc w:val="both"/>
    </w:pPr>
    <w:rPr>
      <w:rFonts w:ascii="Calibri" w:hAnsi="Calibri" w:eastAsia="Calibri" w:cs="Times New Roman"/>
      <w:color w:val="auto"/>
      <w:sz w:val="28"/>
      <w:szCs w:val="28"/>
      <w:lang w:bidi="ar-SA"/>
    </w:rPr>
  </w:style>
  <w:style w:type="paragraph" w:styleId="27">
    <w:name w:val="No Spacing"/>
    <w:qFormat/>
    <w:uiPriority w:val="0"/>
    <w:pPr>
      <w:suppressAutoHyphens/>
    </w:pPr>
    <w:rPr>
      <w:rFonts w:ascii="Calibri" w:hAnsi="Calibri" w:eastAsia="Times New Roman" w:cs="Calibri"/>
      <w:sz w:val="22"/>
      <w:szCs w:val="22"/>
      <w:lang w:val="ru-RU" w:eastAsia="ar-SA" w:bidi="ar-SA"/>
    </w:rPr>
  </w:style>
  <w:style w:type="character" w:customStyle="1" w:styleId="28">
    <w:name w:val="Heading #3_"/>
    <w:link w:val="29"/>
    <w:qFormat/>
    <w:locked/>
    <w:uiPriority w:val="99"/>
    <w:rPr>
      <w:b/>
      <w:bCs/>
      <w:sz w:val="28"/>
      <w:szCs w:val="28"/>
      <w:shd w:val="clear" w:color="auto" w:fill="FFFFFF"/>
    </w:rPr>
  </w:style>
  <w:style w:type="paragraph" w:customStyle="1" w:styleId="29">
    <w:name w:val="Heading #3"/>
    <w:basedOn w:val="1"/>
    <w:link w:val="28"/>
    <w:qFormat/>
    <w:uiPriority w:val="99"/>
    <w:pPr>
      <w:widowControl/>
      <w:shd w:val="clear" w:color="auto" w:fill="FFFFFF"/>
      <w:suppressAutoHyphens w:val="0"/>
      <w:spacing w:before="840" w:after="240" w:line="322" w:lineRule="exact"/>
      <w:jc w:val="center"/>
      <w:outlineLvl w:val="2"/>
    </w:pPr>
    <w:rPr>
      <w:rFonts w:ascii="Calibri" w:hAnsi="Calibri" w:eastAsia="Calibri" w:cs="Times New Roman"/>
      <w:b/>
      <w:bCs/>
      <w:color w:val="auto"/>
      <w:sz w:val="28"/>
      <w:szCs w:val="28"/>
      <w:lang w:bidi="ar-SA"/>
    </w:rPr>
  </w:style>
  <w:style w:type="character" w:customStyle="1" w:styleId="30">
    <w:name w:val="Основной текст_"/>
    <w:link w:val="31"/>
    <w:qFormat/>
    <w:uiPriority w:val="0"/>
    <w:rPr>
      <w:sz w:val="27"/>
      <w:szCs w:val="27"/>
      <w:shd w:val="clear" w:color="auto" w:fill="FFFFFF"/>
    </w:rPr>
  </w:style>
  <w:style w:type="paragraph" w:customStyle="1" w:styleId="31">
    <w:name w:val="Основной текст1"/>
    <w:basedOn w:val="1"/>
    <w:link w:val="30"/>
    <w:qFormat/>
    <w:uiPriority w:val="0"/>
    <w:pPr>
      <w:widowControl/>
      <w:shd w:val="clear" w:color="auto" w:fill="FFFFFF"/>
      <w:suppressAutoHyphens w:val="0"/>
      <w:spacing w:before="540" w:line="322" w:lineRule="exact"/>
      <w:ind w:hanging="1020"/>
      <w:jc w:val="both"/>
    </w:pPr>
    <w:rPr>
      <w:rFonts w:ascii="Calibri" w:hAnsi="Calibri" w:eastAsia="Calibri" w:cs="Times New Roman"/>
      <w:color w:val="auto"/>
      <w:sz w:val="27"/>
      <w:szCs w:val="27"/>
      <w:lang w:bidi="ar-SA"/>
    </w:rPr>
  </w:style>
  <w:style w:type="character" w:customStyle="1" w:styleId="32">
    <w:name w:val="Body text (2)_"/>
    <w:link w:val="33"/>
    <w:qFormat/>
    <w:locked/>
    <w:uiPriority w:val="99"/>
    <w:rPr>
      <w:shd w:val="clear" w:color="auto" w:fill="FFFFFF"/>
    </w:rPr>
  </w:style>
  <w:style w:type="paragraph" w:customStyle="1" w:styleId="33">
    <w:name w:val="Body text (2)"/>
    <w:basedOn w:val="1"/>
    <w:link w:val="32"/>
    <w:qFormat/>
    <w:uiPriority w:val="99"/>
    <w:pPr>
      <w:widowControl/>
      <w:shd w:val="clear" w:color="auto" w:fill="FFFFFF"/>
      <w:suppressAutoHyphens w:val="0"/>
      <w:spacing w:before="300" w:after="240" w:line="240" w:lineRule="atLeast"/>
    </w:pPr>
    <w:rPr>
      <w:rFonts w:ascii="Calibri" w:hAnsi="Calibri" w:eastAsia="Calibri" w:cs="Times New Roman"/>
      <w:color w:val="auto"/>
      <w:sz w:val="20"/>
      <w:szCs w:val="20"/>
      <w:lang w:bidi="ar-SA"/>
    </w:rPr>
  </w:style>
  <w:style w:type="character" w:customStyle="1" w:styleId="34">
    <w:name w:val="Heading #2_"/>
    <w:link w:val="35"/>
    <w:qFormat/>
    <w:locked/>
    <w:uiPriority w:val="99"/>
    <w:rPr>
      <w:sz w:val="28"/>
      <w:szCs w:val="28"/>
      <w:shd w:val="clear" w:color="auto" w:fill="FFFFFF"/>
    </w:rPr>
  </w:style>
  <w:style w:type="paragraph" w:customStyle="1" w:styleId="35">
    <w:name w:val="Heading #2"/>
    <w:basedOn w:val="1"/>
    <w:link w:val="34"/>
    <w:qFormat/>
    <w:uiPriority w:val="99"/>
    <w:pPr>
      <w:widowControl/>
      <w:shd w:val="clear" w:color="auto" w:fill="FFFFFF"/>
      <w:suppressAutoHyphens w:val="0"/>
      <w:spacing w:before="360" w:after="480" w:line="240" w:lineRule="atLeast"/>
      <w:ind w:firstLine="680"/>
      <w:jc w:val="both"/>
      <w:outlineLvl w:val="1"/>
    </w:pPr>
    <w:rPr>
      <w:rFonts w:ascii="Calibri" w:hAnsi="Calibri" w:eastAsia="Calibri" w:cs="Times New Roman"/>
      <w:color w:val="auto"/>
      <w:sz w:val="28"/>
      <w:szCs w:val="28"/>
      <w:lang w:bidi="ar-SA"/>
    </w:rPr>
  </w:style>
  <w:style w:type="character" w:customStyle="1" w:styleId="36">
    <w:name w:val="Heading #2 + 9"/>
    <w:qFormat/>
    <w:uiPriority w:val="99"/>
    <w:rPr>
      <w:b/>
      <w:bCs/>
      <w:spacing w:val="-20"/>
      <w:sz w:val="19"/>
      <w:szCs w:val="19"/>
      <w:shd w:val="clear" w:color="auto" w:fill="FFFFFF"/>
    </w:rPr>
  </w:style>
  <w:style w:type="character" w:customStyle="1" w:styleId="37">
    <w:name w:val="Body text (13)_"/>
    <w:link w:val="38"/>
    <w:qFormat/>
    <w:locked/>
    <w:uiPriority w:val="99"/>
    <w:rPr>
      <w:rFonts w:ascii="Batang" w:eastAsia="Batang" w:cs="Batang"/>
      <w:b/>
      <w:bCs/>
      <w:smallCaps/>
      <w:spacing w:val="-20"/>
      <w:sz w:val="21"/>
      <w:szCs w:val="21"/>
      <w:shd w:val="clear" w:color="auto" w:fill="FFFFFF"/>
      <w:lang w:val="en-US" w:eastAsia="en-US"/>
    </w:rPr>
  </w:style>
  <w:style w:type="paragraph" w:customStyle="1" w:styleId="38">
    <w:name w:val="Body text (13)"/>
    <w:basedOn w:val="1"/>
    <w:link w:val="37"/>
    <w:qFormat/>
    <w:uiPriority w:val="99"/>
    <w:pPr>
      <w:widowControl/>
      <w:shd w:val="clear" w:color="auto" w:fill="FFFFFF"/>
      <w:suppressAutoHyphens w:val="0"/>
      <w:spacing w:line="240" w:lineRule="atLeast"/>
    </w:pPr>
    <w:rPr>
      <w:rFonts w:ascii="Batang" w:hAnsi="Calibri" w:eastAsia="Batang" w:cs="Times New Roman"/>
      <w:b/>
      <w:bCs/>
      <w:smallCaps/>
      <w:color w:val="auto"/>
      <w:spacing w:val="-20"/>
      <w:sz w:val="21"/>
      <w:szCs w:val="21"/>
      <w:lang w:bidi="ar-SA"/>
    </w:rPr>
  </w:style>
  <w:style w:type="character" w:customStyle="1" w:styleId="39">
    <w:name w:val="Body text + Spacing -1 pt"/>
    <w:qFormat/>
    <w:uiPriority w:val="99"/>
    <w:rPr>
      <w:rFonts w:ascii="Times New Roman" w:hAnsi="Times New Roman" w:cs="Times New Roman"/>
      <w:spacing w:val="-30"/>
      <w:sz w:val="28"/>
      <w:szCs w:val="28"/>
      <w:shd w:val="clear" w:color="auto" w:fill="FFFFFF"/>
      <w:lang w:val="en-US" w:eastAsia="en-US"/>
    </w:rPr>
  </w:style>
  <w:style w:type="character" w:customStyle="1" w:styleId="40">
    <w:name w:val="Основной текст (4)_"/>
    <w:link w:val="41"/>
    <w:qFormat/>
    <w:uiPriority w:val="0"/>
    <w:rPr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1"/>
    <w:link w:val="40"/>
    <w:qFormat/>
    <w:uiPriority w:val="0"/>
    <w:pPr>
      <w:widowControl/>
      <w:shd w:val="clear" w:color="auto" w:fill="FFFFFF"/>
      <w:suppressAutoHyphens w:val="0"/>
      <w:spacing w:before="600" w:after="600" w:line="307" w:lineRule="exact"/>
      <w:jc w:val="center"/>
    </w:pPr>
    <w:rPr>
      <w:rFonts w:ascii="Calibri" w:hAnsi="Calibri" w:eastAsia="Calibri" w:cs="Times New Roman"/>
      <w:color w:val="auto"/>
      <w:sz w:val="27"/>
      <w:szCs w:val="27"/>
      <w:lang w:bidi="ar-SA"/>
    </w:rPr>
  </w:style>
  <w:style w:type="paragraph" w:customStyle="1" w:styleId="42">
    <w:name w:val="formattext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customStyle="1" w:styleId="43">
    <w:name w:val="Основной текст (6)_"/>
    <w:basedOn w:val="6"/>
    <w:link w:val="44"/>
    <w:qFormat/>
    <w:uiPriority w:val="0"/>
    <w:rPr>
      <w:rFonts w:ascii="Times New Roman" w:hAnsi="Times New Roman" w:eastAsia="Times New Roman"/>
      <w:b/>
      <w:bCs/>
      <w:spacing w:val="-10"/>
      <w:sz w:val="28"/>
      <w:szCs w:val="28"/>
      <w:shd w:val="clear" w:color="auto" w:fill="FFFFFF"/>
    </w:rPr>
  </w:style>
  <w:style w:type="paragraph" w:customStyle="1" w:styleId="44">
    <w:name w:val="Основной текст (6)"/>
    <w:basedOn w:val="1"/>
    <w:link w:val="43"/>
    <w:qFormat/>
    <w:uiPriority w:val="0"/>
    <w:pPr>
      <w:shd w:val="clear" w:color="auto" w:fill="FFFFFF"/>
      <w:suppressAutoHyphens w:val="0"/>
      <w:spacing w:before="720" w:after="240" w:line="326" w:lineRule="exact"/>
      <w:jc w:val="center"/>
    </w:pPr>
    <w:rPr>
      <w:rFonts w:eastAsia="Times New Roman" w:cs="Times New Roman"/>
      <w:b/>
      <w:bCs/>
      <w:color w:val="auto"/>
      <w:spacing w:val="-10"/>
      <w:sz w:val="28"/>
      <w:szCs w:val="28"/>
      <w:lang w:val="ru-RU" w:eastAsia="ru-RU" w:bidi="ar-SA"/>
    </w:rPr>
  </w:style>
  <w:style w:type="character" w:customStyle="1" w:styleId="45">
    <w:name w:val="Основной текст (2) + 8;5 pt;Полужирный"/>
    <w:basedOn w:val="6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6">
    <w:name w:val="Основной текст (2)"/>
    <w:basedOn w:val="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7">
    <w:name w:val="Body text (4)_"/>
    <w:basedOn w:val="6"/>
    <w:link w:val="48"/>
    <w:qFormat/>
    <w:locked/>
    <w:uiPriority w:val="99"/>
    <w:rPr>
      <w:sz w:val="23"/>
      <w:szCs w:val="23"/>
      <w:shd w:val="clear" w:color="auto" w:fill="FFFFFF"/>
    </w:rPr>
  </w:style>
  <w:style w:type="paragraph" w:customStyle="1" w:styleId="48">
    <w:name w:val="Body text (4)"/>
    <w:basedOn w:val="1"/>
    <w:link w:val="47"/>
    <w:qFormat/>
    <w:uiPriority w:val="99"/>
    <w:pPr>
      <w:widowControl/>
      <w:shd w:val="clear" w:color="auto" w:fill="FFFFFF"/>
      <w:suppressAutoHyphens w:val="0"/>
      <w:spacing w:line="240" w:lineRule="atLeast"/>
    </w:pPr>
    <w:rPr>
      <w:rFonts w:ascii="Calibri" w:hAnsi="Calibri" w:eastAsia="Calibri" w:cs="Times New Roman"/>
      <w:color w:val="auto"/>
      <w:sz w:val="23"/>
      <w:szCs w:val="23"/>
      <w:lang w:val="ru-RU" w:eastAsia="ru-RU" w:bidi="ar-SA"/>
    </w:rPr>
  </w:style>
  <w:style w:type="character" w:customStyle="1" w:styleId="49">
    <w:name w:val="Гипертекстовая ссылка"/>
    <w:basedOn w:val="6"/>
    <w:qFormat/>
    <w:uiPriority w:val="99"/>
    <w:rPr>
      <w:b/>
      <w:bCs/>
      <w:color w:val="106BBE"/>
    </w:rPr>
  </w:style>
  <w:style w:type="character" w:customStyle="1" w:styleId="50">
    <w:name w:val="Основной текст (2)_"/>
    <w:basedOn w:val="6"/>
    <w:qFormat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51">
    <w:name w:val="ConsPlusNonformat"/>
    <w:qFormat/>
    <w:uiPriority w:val="0"/>
    <w:pPr>
      <w:widowControl w:val="0"/>
      <w:suppressAutoHyphens/>
    </w:pPr>
    <w:rPr>
      <w:rFonts w:ascii="Courier New" w:hAnsi="Courier New" w:eastAsia="Times New Roman" w:cs="Courier New"/>
      <w:szCs w:val="22"/>
      <w:lang w:val="ru-RU" w:eastAsia="ru-RU" w:bidi="ar-SA"/>
    </w:rPr>
  </w:style>
  <w:style w:type="character" w:customStyle="1" w:styleId="52">
    <w:name w:val="Основной текст (2) + 8 pt"/>
    <w:basedOn w:val="6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4707</Words>
  <Characters>26835</Characters>
  <Lines>223</Lines>
  <Paragraphs>62</Paragraphs>
  <TotalTime>0</TotalTime>
  <ScaleCrop>false</ScaleCrop>
  <LinksUpToDate>false</LinksUpToDate>
  <CharactersWithSpaces>31480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2024-10-30T11:45:00Z</dcterms:created>
  <dc:creator>1</dc:creator>
  <cp:lastModifiedBy>Ксения</cp:lastModifiedBy>
  <cp:lastPrinted>2022-12-28T08:12:00Z</cp:lastPrinted>
  <dcterms:modified xsi:type="dcterms:W3CDTF">2024-11-22T11:21:31Z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E5EF4F1BFCD446D585DD27C0EE4A918D_13</vt:lpwstr>
  </property>
</Properties>
</file>